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EC98" w14:textId="77777777" w:rsidR="00594698" w:rsidRPr="009C1329" w:rsidRDefault="00594698" w:rsidP="00594698">
      <w:pPr>
        <w:spacing w:before="26"/>
        <w:ind w:left="309" w:right="1432"/>
        <w:jc w:val="center"/>
        <w:rPr>
          <w:rFonts w:ascii="Verdana" w:hAnsi="Verdana"/>
          <w:color w:val="0F5192"/>
        </w:rPr>
      </w:pPr>
      <w:r w:rsidRPr="009C1329">
        <w:rPr>
          <w:rFonts w:ascii="Verdana" w:hAnsi="Verdana"/>
          <w:color w:val="0F5192"/>
        </w:rPr>
        <w:t>READINESS THINKING TOOL ®</w:t>
      </w:r>
    </w:p>
    <w:p w14:paraId="62856ED0" w14:textId="68557193" w:rsidR="00594698" w:rsidRPr="004C19AF" w:rsidRDefault="00594698" w:rsidP="00594698">
      <w:pPr>
        <w:pStyle w:val="BodyText"/>
        <w:spacing w:before="1"/>
        <w:ind w:right="90"/>
        <w:rPr>
          <w:rFonts w:ascii="Verdana" w:hAnsi="Verdana"/>
          <w:b w:val="0"/>
          <w:sz w:val="18"/>
          <w:szCs w:val="20"/>
        </w:rPr>
      </w:pPr>
      <w:r w:rsidRPr="004C19AF">
        <w:rPr>
          <w:rFonts w:ascii="Verdana" w:hAnsi="Verdana"/>
          <w:b w:val="0"/>
          <w:sz w:val="18"/>
          <w:szCs w:val="20"/>
        </w:rPr>
        <w:t>This tool can help you think about yo</w:t>
      </w:r>
      <w:bookmarkStart w:id="0" w:name="_GoBack"/>
      <w:bookmarkEnd w:id="0"/>
      <w:r w:rsidRPr="004C19AF">
        <w:rPr>
          <w:rFonts w:ascii="Verdana" w:hAnsi="Verdana"/>
          <w:b w:val="0"/>
          <w:sz w:val="18"/>
          <w:szCs w:val="20"/>
        </w:rPr>
        <w:t xml:space="preserve">ur </w:t>
      </w:r>
      <w:r w:rsidR="00BD5C39" w:rsidRPr="004C19AF">
        <w:rPr>
          <w:rFonts w:ascii="Verdana" w:hAnsi="Verdana"/>
          <w:b w:val="0"/>
          <w:sz w:val="18"/>
          <w:szCs w:val="20"/>
        </w:rPr>
        <w:t>organization</w:t>
      </w:r>
      <w:r w:rsidRPr="004C19AF">
        <w:rPr>
          <w:rFonts w:ascii="Verdana" w:hAnsi="Verdana"/>
          <w:b w:val="0"/>
          <w:sz w:val="18"/>
          <w:szCs w:val="20"/>
        </w:rPr>
        <w:t>’s readiness to implement a program, policy, practice or process. While reflecting on the subcomponents below, think about the cu</w:t>
      </w:r>
      <w:r w:rsidR="00BD5C39" w:rsidRPr="004C19AF">
        <w:rPr>
          <w:rFonts w:ascii="Verdana" w:hAnsi="Verdana"/>
          <w:b w:val="0"/>
          <w:sz w:val="18"/>
          <w:szCs w:val="20"/>
        </w:rPr>
        <w:t>rrent level of readiness your organization</w:t>
      </w:r>
      <w:r w:rsidRPr="004C19AF">
        <w:rPr>
          <w:rFonts w:ascii="Verdana" w:hAnsi="Verdana"/>
          <w:b w:val="0"/>
          <w:sz w:val="18"/>
          <w:szCs w:val="20"/>
        </w:rPr>
        <w:t xml:space="preserve"> has for this innovation. Determine your level of agreement with each subcomponent’s statement for your </w:t>
      </w:r>
      <w:r w:rsidR="00BD5C39" w:rsidRPr="004C19AF">
        <w:rPr>
          <w:rFonts w:ascii="Verdana" w:hAnsi="Verdana"/>
          <w:b w:val="0"/>
          <w:sz w:val="18"/>
          <w:szCs w:val="20"/>
        </w:rPr>
        <w:t>organization</w:t>
      </w:r>
      <w:r w:rsidRPr="004C19AF">
        <w:rPr>
          <w:rFonts w:ascii="Verdana" w:hAnsi="Verdana"/>
          <w:b w:val="0"/>
          <w:sz w:val="18"/>
          <w:szCs w:val="20"/>
        </w:rPr>
        <w:t>. Discuss with your implementation team the rationale and reasoning behind your determination and then check the column that best indicates your current level of agreement.</w:t>
      </w: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6209"/>
        <w:gridCol w:w="962"/>
        <w:gridCol w:w="928"/>
        <w:gridCol w:w="899"/>
        <w:gridCol w:w="810"/>
      </w:tblGrid>
      <w:tr w:rsidR="00594698" w14:paraId="05E7D79E" w14:textId="77777777" w:rsidTr="00501C21">
        <w:trPr>
          <w:trHeight w:val="326"/>
        </w:trPr>
        <w:tc>
          <w:tcPr>
            <w:tcW w:w="1269" w:type="pct"/>
            <w:tcBorders>
              <w:bottom w:val="single" w:sz="4" w:space="0" w:color="7E7E7E"/>
              <w:right w:val="nil"/>
            </w:tcBorders>
            <w:shd w:val="clear" w:color="auto" w:fill="105091"/>
          </w:tcPr>
          <w:p w14:paraId="33F91B79" w14:textId="0B8E8304" w:rsidR="00594698" w:rsidRPr="004C19AF" w:rsidRDefault="00594698" w:rsidP="00501C21">
            <w:pPr>
              <w:pStyle w:val="TableParagraph"/>
              <w:tabs>
                <w:tab w:val="center" w:pos="1720"/>
              </w:tabs>
              <w:spacing w:before="38"/>
              <w:rPr>
                <w:rFonts w:ascii="Verdana" w:hAnsi="Verdana"/>
                <w:sz w:val="18"/>
                <w:szCs w:val="20"/>
              </w:rPr>
            </w:pPr>
            <w:r w:rsidRPr="004C19AF">
              <w:rPr>
                <w:rFonts w:ascii="Verdana" w:hAnsi="Verdana"/>
                <w:color w:val="FFFFFF"/>
                <w:sz w:val="18"/>
                <w:szCs w:val="20"/>
              </w:rPr>
              <w:t>Mo</w:t>
            </w:r>
            <w:r w:rsidR="00501C21">
              <w:rPr>
                <w:rFonts w:ascii="Verdana" w:hAnsi="Verdana"/>
                <w:color w:val="FFFFFF"/>
                <w:sz w:val="18"/>
                <w:szCs w:val="20"/>
              </w:rPr>
              <w:t>tivation</w:t>
            </w:r>
            <w:r w:rsidR="00501C21">
              <w:rPr>
                <w:rFonts w:ascii="Verdana" w:hAnsi="Verdana"/>
                <w:color w:val="FFFFFF"/>
                <w:sz w:val="18"/>
                <w:szCs w:val="20"/>
              </w:rPr>
              <w:tab/>
            </w:r>
          </w:p>
        </w:tc>
        <w:tc>
          <w:tcPr>
            <w:tcW w:w="2362" w:type="pct"/>
            <w:tcBorders>
              <w:left w:val="nil"/>
              <w:bottom w:val="single" w:sz="4" w:space="0" w:color="7E7E7E"/>
              <w:right w:val="nil"/>
            </w:tcBorders>
            <w:shd w:val="clear" w:color="auto" w:fill="105091"/>
          </w:tcPr>
          <w:p w14:paraId="769FB8BC" w14:textId="6BF00205" w:rsidR="00594698" w:rsidRPr="004C19AF" w:rsidRDefault="00594698" w:rsidP="00501C21">
            <w:pPr>
              <w:pStyle w:val="TableParagraph"/>
              <w:spacing w:before="38"/>
              <w:rPr>
                <w:rFonts w:ascii="Verdana" w:hAnsi="Verdana"/>
                <w:sz w:val="18"/>
                <w:szCs w:val="20"/>
              </w:rPr>
            </w:pPr>
            <w:r w:rsidRPr="004C19AF">
              <w:rPr>
                <w:rFonts w:ascii="Verdana" w:hAnsi="Verdana"/>
                <w:color w:val="FFFFFF"/>
                <w:sz w:val="18"/>
                <w:szCs w:val="20"/>
              </w:rPr>
              <w:t xml:space="preserve">Degree to which an organization </w:t>
            </w:r>
            <w:r w:rsidR="00501C21">
              <w:rPr>
                <w:rFonts w:ascii="Verdana" w:hAnsi="Verdana"/>
                <w:color w:val="FFFFFF"/>
                <w:sz w:val="18"/>
                <w:szCs w:val="20"/>
              </w:rPr>
              <w:t>wants the innovation to happen.</w:t>
            </w:r>
          </w:p>
        </w:tc>
        <w:tc>
          <w:tcPr>
            <w:tcW w:w="366" w:type="pct"/>
            <w:tcBorders>
              <w:left w:val="nil"/>
              <w:bottom w:val="single" w:sz="4" w:space="0" w:color="7E7E7E"/>
              <w:right w:val="nil"/>
            </w:tcBorders>
            <w:shd w:val="clear" w:color="auto" w:fill="105091"/>
          </w:tcPr>
          <w:p w14:paraId="687F04F2" w14:textId="77777777" w:rsidR="00594698" w:rsidRPr="00A56E62" w:rsidRDefault="00594698" w:rsidP="00594698">
            <w:pPr>
              <w:pStyle w:val="TableParagraph"/>
              <w:spacing w:before="60"/>
              <w:ind w:left="115"/>
              <w:jc w:val="center"/>
              <w:rPr>
                <w:rFonts w:ascii="Verdana" w:hAnsi="Verdana"/>
                <w:sz w:val="18"/>
                <w:szCs w:val="20"/>
              </w:rPr>
            </w:pPr>
            <w:r w:rsidRPr="00A56E62">
              <w:rPr>
                <w:rFonts w:ascii="Verdana" w:hAnsi="Verdana"/>
                <w:color w:val="FFFFFF"/>
                <w:sz w:val="18"/>
                <w:szCs w:val="20"/>
              </w:rPr>
              <w:t>Disagree</w:t>
            </w:r>
          </w:p>
        </w:tc>
        <w:tc>
          <w:tcPr>
            <w:tcW w:w="353" w:type="pct"/>
            <w:tcBorders>
              <w:left w:val="nil"/>
              <w:bottom w:val="single" w:sz="4" w:space="0" w:color="7E7E7E"/>
              <w:right w:val="nil"/>
            </w:tcBorders>
            <w:shd w:val="clear" w:color="auto" w:fill="105091"/>
          </w:tcPr>
          <w:p w14:paraId="6BEDB378" w14:textId="77777777" w:rsidR="00594698" w:rsidRPr="00A56E62" w:rsidRDefault="00594698" w:rsidP="00204D35">
            <w:pPr>
              <w:pStyle w:val="TableParagraph"/>
              <w:spacing w:before="60"/>
              <w:jc w:val="center"/>
              <w:rPr>
                <w:rFonts w:ascii="Verdana" w:hAnsi="Verdana"/>
                <w:color w:val="FFFFFF"/>
                <w:sz w:val="18"/>
                <w:szCs w:val="20"/>
              </w:rPr>
            </w:pPr>
            <w:r w:rsidRPr="00A56E62">
              <w:rPr>
                <w:rFonts w:ascii="Verdana" w:hAnsi="Verdana"/>
                <w:color w:val="FFFFFF"/>
                <w:sz w:val="18"/>
                <w:szCs w:val="20"/>
              </w:rPr>
              <w:t>Partially Agree</w:t>
            </w:r>
          </w:p>
        </w:tc>
        <w:tc>
          <w:tcPr>
            <w:tcW w:w="342" w:type="pct"/>
            <w:tcBorders>
              <w:left w:val="nil"/>
              <w:bottom w:val="single" w:sz="4" w:space="0" w:color="7E7E7E"/>
              <w:right w:val="nil"/>
            </w:tcBorders>
            <w:shd w:val="clear" w:color="auto" w:fill="105091"/>
          </w:tcPr>
          <w:p w14:paraId="190AF097" w14:textId="77777777" w:rsidR="00594698" w:rsidRPr="00A56E62" w:rsidRDefault="00594698" w:rsidP="00204D35">
            <w:pPr>
              <w:pStyle w:val="TableParagraph"/>
              <w:spacing w:before="60"/>
              <w:jc w:val="center"/>
              <w:rPr>
                <w:rFonts w:ascii="Verdana" w:hAnsi="Verdana"/>
                <w:color w:val="FFFFFF"/>
                <w:sz w:val="18"/>
                <w:szCs w:val="20"/>
              </w:rPr>
            </w:pPr>
            <w:r w:rsidRPr="00A56E62">
              <w:rPr>
                <w:rFonts w:ascii="Verdana" w:hAnsi="Verdana"/>
                <w:color w:val="FFFFFF"/>
                <w:sz w:val="18"/>
                <w:szCs w:val="20"/>
              </w:rPr>
              <w:t>Strongly Agree</w:t>
            </w:r>
          </w:p>
        </w:tc>
        <w:tc>
          <w:tcPr>
            <w:tcW w:w="308" w:type="pct"/>
            <w:tcBorders>
              <w:left w:val="nil"/>
              <w:bottom w:val="single" w:sz="4" w:space="0" w:color="7E7E7E"/>
            </w:tcBorders>
            <w:shd w:val="clear" w:color="auto" w:fill="105091"/>
          </w:tcPr>
          <w:p w14:paraId="53BC9D35" w14:textId="77777777" w:rsidR="00594698" w:rsidRPr="00A56E62" w:rsidRDefault="00594698" w:rsidP="00594698">
            <w:pPr>
              <w:pStyle w:val="TableParagraph"/>
              <w:spacing w:before="60"/>
              <w:rPr>
                <w:rFonts w:ascii="Verdana" w:hAnsi="Verdana"/>
                <w:sz w:val="18"/>
                <w:szCs w:val="20"/>
              </w:rPr>
            </w:pPr>
            <w:r w:rsidRPr="00A56E62">
              <w:rPr>
                <w:rFonts w:ascii="Verdana" w:hAnsi="Verdana"/>
                <w:color w:val="FFFFFF"/>
                <w:sz w:val="18"/>
                <w:szCs w:val="20"/>
              </w:rPr>
              <w:t>Unsure</w:t>
            </w:r>
          </w:p>
        </w:tc>
      </w:tr>
      <w:tr w:rsidR="00594698" w14:paraId="0C48BAC4" w14:textId="77777777" w:rsidTr="004C19AF">
        <w:trPr>
          <w:trHeight w:val="206"/>
        </w:trPr>
        <w:tc>
          <w:tcPr>
            <w:tcW w:w="1269" w:type="pct"/>
            <w:tcBorders>
              <w:top w:val="single" w:sz="4" w:space="0" w:color="7E7E7E"/>
              <w:right w:val="nil"/>
            </w:tcBorders>
          </w:tcPr>
          <w:p w14:paraId="2A478850"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Relative Advantage</w:t>
            </w:r>
          </w:p>
        </w:tc>
        <w:tc>
          <w:tcPr>
            <w:tcW w:w="2362" w:type="pct"/>
            <w:tcBorders>
              <w:top w:val="single" w:sz="4" w:space="0" w:color="7E7E7E"/>
              <w:left w:val="nil"/>
            </w:tcBorders>
          </w:tcPr>
          <w:p w14:paraId="15453C95"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seems better than what we are currently doing.</w:t>
            </w:r>
          </w:p>
        </w:tc>
        <w:tc>
          <w:tcPr>
            <w:tcW w:w="366" w:type="pct"/>
            <w:tcBorders>
              <w:top w:val="single" w:sz="4" w:space="0" w:color="7E7E7E"/>
            </w:tcBorders>
          </w:tcPr>
          <w:p w14:paraId="1C31D99A" w14:textId="77777777" w:rsidR="00594698" w:rsidRDefault="00594698" w:rsidP="00204D35">
            <w:pPr>
              <w:pStyle w:val="TableParagraph"/>
              <w:ind w:left="0"/>
              <w:rPr>
                <w:rFonts w:ascii="Times New Roman"/>
                <w:sz w:val="18"/>
              </w:rPr>
            </w:pPr>
          </w:p>
        </w:tc>
        <w:tc>
          <w:tcPr>
            <w:tcW w:w="353" w:type="pct"/>
            <w:tcBorders>
              <w:top w:val="single" w:sz="4" w:space="0" w:color="7E7E7E"/>
            </w:tcBorders>
          </w:tcPr>
          <w:p w14:paraId="3F75A8A2" w14:textId="77777777" w:rsidR="00594698" w:rsidRDefault="00594698" w:rsidP="00204D35">
            <w:pPr>
              <w:pStyle w:val="TableParagraph"/>
              <w:ind w:left="0"/>
              <w:rPr>
                <w:rFonts w:ascii="Times New Roman"/>
                <w:sz w:val="18"/>
              </w:rPr>
            </w:pPr>
          </w:p>
        </w:tc>
        <w:tc>
          <w:tcPr>
            <w:tcW w:w="342" w:type="pct"/>
            <w:tcBorders>
              <w:top w:val="single" w:sz="4" w:space="0" w:color="7E7E7E"/>
            </w:tcBorders>
          </w:tcPr>
          <w:p w14:paraId="1FD337D4" w14:textId="77777777" w:rsidR="00594698" w:rsidRDefault="00594698" w:rsidP="00204D35">
            <w:pPr>
              <w:pStyle w:val="TableParagraph"/>
              <w:ind w:left="0"/>
              <w:rPr>
                <w:rFonts w:ascii="Times New Roman"/>
                <w:sz w:val="18"/>
              </w:rPr>
            </w:pPr>
          </w:p>
        </w:tc>
        <w:tc>
          <w:tcPr>
            <w:tcW w:w="308" w:type="pct"/>
            <w:tcBorders>
              <w:top w:val="single" w:sz="4" w:space="0" w:color="7E7E7E"/>
            </w:tcBorders>
          </w:tcPr>
          <w:p w14:paraId="051185DA" w14:textId="77777777" w:rsidR="00594698" w:rsidRDefault="00594698" w:rsidP="00204D35">
            <w:pPr>
              <w:pStyle w:val="TableParagraph"/>
              <w:ind w:left="0"/>
              <w:rPr>
                <w:rFonts w:ascii="Times New Roman"/>
                <w:sz w:val="18"/>
              </w:rPr>
            </w:pPr>
          </w:p>
        </w:tc>
      </w:tr>
      <w:tr w:rsidR="00594698" w14:paraId="112CA323" w14:textId="77777777" w:rsidTr="004C19AF">
        <w:trPr>
          <w:trHeight w:val="170"/>
        </w:trPr>
        <w:tc>
          <w:tcPr>
            <w:tcW w:w="1269" w:type="pct"/>
            <w:tcBorders>
              <w:right w:val="nil"/>
            </w:tcBorders>
          </w:tcPr>
          <w:p w14:paraId="5D319804"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Compatibility</w:t>
            </w:r>
          </w:p>
        </w:tc>
        <w:tc>
          <w:tcPr>
            <w:tcW w:w="2362" w:type="pct"/>
            <w:tcBorders>
              <w:left w:val="nil"/>
            </w:tcBorders>
          </w:tcPr>
          <w:p w14:paraId="52A1AEBD"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fits with how we do things.</w:t>
            </w:r>
          </w:p>
        </w:tc>
        <w:tc>
          <w:tcPr>
            <w:tcW w:w="366" w:type="pct"/>
          </w:tcPr>
          <w:p w14:paraId="1FB967F9" w14:textId="77777777" w:rsidR="00594698" w:rsidRDefault="00594698" w:rsidP="00204D35">
            <w:pPr>
              <w:pStyle w:val="TableParagraph"/>
              <w:ind w:left="0"/>
              <w:rPr>
                <w:rFonts w:ascii="Times New Roman"/>
                <w:sz w:val="18"/>
              </w:rPr>
            </w:pPr>
          </w:p>
        </w:tc>
        <w:tc>
          <w:tcPr>
            <w:tcW w:w="353" w:type="pct"/>
          </w:tcPr>
          <w:p w14:paraId="26D670BC" w14:textId="77777777" w:rsidR="00594698" w:rsidRDefault="00594698" w:rsidP="00204D35">
            <w:pPr>
              <w:pStyle w:val="TableParagraph"/>
              <w:ind w:left="0"/>
              <w:rPr>
                <w:rFonts w:ascii="Times New Roman"/>
                <w:sz w:val="18"/>
              </w:rPr>
            </w:pPr>
          </w:p>
        </w:tc>
        <w:tc>
          <w:tcPr>
            <w:tcW w:w="342" w:type="pct"/>
          </w:tcPr>
          <w:p w14:paraId="0BAF9565" w14:textId="77777777" w:rsidR="00594698" w:rsidRDefault="00594698" w:rsidP="00204D35">
            <w:pPr>
              <w:pStyle w:val="TableParagraph"/>
              <w:ind w:left="0"/>
              <w:rPr>
                <w:rFonts w:ascii="Times New Roman"/>
                <w:sz w:val="18"/>
              </w:rPr>
            </w:pPr>
          </w:p>
        </w:tc>
        <w:tc>
          <w:tcPr>
            <w:tcW w:w="308" w:type="pct"/>
          </w:tcPr>
          <w:p w14:paraId="6A0306E6" w14:textId="77777777" w:rsidR="00594698" w:rsidRDefault="00594698" w:rsidP="00204D35">
            <w:pPr>
              <w:pStyle w:val="TableParagraph"/>
              <w:ind w:left="0"/>
              <w:rPr>
                <w:rFonts w:ascii="Times New Roman"/>
                <w:sz w:val="18"/>
              </w:rPr>
            </w:pPr>
          </w:p>
        </w:tc>
      </w:tr>
      <w:tr w:rsidR="00594698" w14:paraId="46E08EB2" w14:textId="77777777" w:rsidTr="004C19AF">
        <w:trPr>
          <w:trHeight w:val="242"/>
        </w:trPr>
        <w:tc>
          <w:tcPr>
            <w:tcW w:w="1269" w:type="pct"/>
            <w:tcBorders>
              <w:right w:val="nil"/>
            </w:tcBorders>
          </w:tcPr>
          <w:p w14:paraId="787B39AC" w14:textId="77777777" w:rsidR="00594698" w:rsidRPr="004C19AF" w:rsidRDefault="00594698" w:rsidP="00204D35">
            <w:pPr>
              <w:pStyle w:val="TableParagraph"/>
              <w:spacing w:before="28"/>
              <w:rPr>
                <w:rFonts w:ascii="Verdana" w:hAnsi="Verdana"/>
                <w:b/>
                <w:sz w:val="14"/>
                <w:szCs w:val="18"/>
              </w:rPr>
            </w:pPr>
            <w:r w:rsidRPr="004C19AF">
              <w:rPr>
                <w:rFonts w:ascii="Verdana" w:hAnsi="Verdana"/>
                <w:b/>
                <w:sz w:val="14"/>
                <w:szCs w:val="18"/>
              </w:rPr>
              <w:t>Simplicity</w:t>
            </w:r>
          </w:p>
        </w:tc>
        <w:tc>
          <w:tcPr>
            <w:tcW w:w="2362" w:type="pct"/>
            <w:tcBorders>
              <w:left w:val="nil"/>
            </w:tcBorders>
          </w:tcPr>
          <w:p w14:paraId="2A607206" w14:textId="77777777" w:rsidR="00594698" w:rsidRPr="004C19AF" w:rsidRDefault="00594698" w:rsidP="00204D35">
            <w:pPr>
              <w:pStyle w:val="TableParagraph"/>
              <w:spacing w:before="42"/>
              <w:rPr>
                <w:rFonts w:ascii="Verdana" w:hAnsi="Verdana"/>
                <w:sz w:val="14"/>
                <w:szCs w:val="18"/>
              </w:rPr>
            </w:pPr>
            <w:r w:rsidRPr="004C19AF">
              <w:rPr>
                <w:rFonts w:ascii="Verdana" w:hAnsi="Verdana"/>
                <w:sz w:val="14"/>
                <w:szCs w:val="18"/>
              </w:rPr>
              <w:t>This innovation seems simple to use.</w:t>
            </w:r>
          </w:p>
        </w:tc>
        <w:tc>
          <w:tcPr>
            <w:tcW w:w="366" w:type="pct"/>
          </w:tcPr>
          <w:p w14:paraId="51031171" w14:textId="77777777" w:rsidR="00594698" w:rsidRDefault="00594698" w:rsidP="00204D35">
            <w:pPr>
              <w:pStyle w:val="TableParagraph"/>
              <w:ind w:left="0"/>
              <w:rPr>
                <w:rFonts w:ascii="Times New Roman"/>
                <w:sz w:val="18"/>
              </w:rPr>
            </w:pPr>
          </w:p>
        </w:tc>
        <w:tc>
          <w:tcPr>
            <w:tcW w:w="353" w:type="pct"/>
          </w:tcPr>
          <w:p w14:paraId="7DC0FDE7" w14:textId="77777777" w:rsidR="00594698" w:rsidRDefault="00594698" w:rsidP="00204D35">
            <w:pPr>
              <w:pStyle w:val="TableParagraph"/>
              <w:ind w:left="0"/>
              <w:rPr>
                <w:rFonts w:ascii="Times New Roman"/>
                <w:sz w:val="18"/>
              </w:rPr>
            </w:pPr>
          </w:p>
        </w:tc>
        <w:tc>
          <w:tcPr>
            <w:tcW w:w="342" w:type="pct"/>
          </w:tcPr>
          <w:p w14:paraId="6FD98FA9" w14:textId="77777777" w:rsidR="00594698" w:rsidRDefault="00594698" w:rsidP="00204D35">
            <w:pPr>
              <w:pStyle w:val="TableParagraph"/>
              <w:ind w:left="0"/>
              <w:rPr>
                <w:rFonts w:ascii="Times New Roman"/>
                <w:sz w:val="18"/>
              </w:rPr>
            </w:pPr>
          </w:p>
        </w:tc>
        <w:tc>
          <w:tcPr>
            <w:tcW w:w="308" w:type="pct"/>
          </w:tcPr>
          <w:p w14:paraId="08693345" w14:textId="77777777" w:rsidR="00594698" w:rsidRDefault="00594698" w:rsidP="00204D35">
            <w:pPr>
              <w:pStyle w:val="TableParagraph"/>
              <w:ind w:left="0"/>
              <w:rPr>
                <w:rFonts w:ascii="Times New Roman"/>
                <w:sz w:val="18"/>
              </w:rPr>
            </w:pPr>
          </w:p>
        </w:tc>
      </w:tr>
      <w:tr w:rsidR="00594698" w14:paraId="5B7257BB" w14:textId="77777777" w:rsidTr="004C19AF">
        <w:trPr>
          <w:trHeight w:val="233"/>
        </w:trPr>
        <w:tc>
          <w:tcPr>
            <w:tcW w:w="1269" w:type="pct"/>
            <w:tcBorders>
              <w:right w:val="nil"/>
            </w:tcBorders>
          </w:tcPr>
          <w:p w14:paraId="2FCF1815"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Ability to Pilot</w:t>
            </w:r>
          </w:p>
        </w:tc>
        <w:tc>
          <w:tcPr>
            <w:tcW w:w="2362" w:type="pct"/>
            <w:tcBorders>
              <w:left w:val="nil"/>
            </w:tcBorders>
          </w:tcPr>
          <w:p w14:paraId="36DBBA2B"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can be tested and experimented with.</w:t>
            </w:r>
          </w:p>
        </w:tc>
        <w:tc>
          <w:tcPr>
            <w:tcW w:w="366" w:type="pct"/>
          </w:tcPr>
          <w:p w14:paraId="2681C39D" w14:textId="77777777" w:rsidR="00594698" w:rsidRDefault="00594698" w:rsidP="00204D35">
            <w:pPr>
              <w:pStyle w:val="TableParagraph"/>
              <w:ind w:left="0"/>
              <w:rPr>
                <w:rFonts w:ascii="Times New Roman"/>
                <w:sz w:val="18"/>
              </w:rPr>
            </w:pPr>
          </w:p>
        </w:tc>
        <w:tc>
          <w:tcPr>
            <w:tcW w:w="353" w:type="pct"/>
          </w:tcPr>
          <w:p w14:paraId="5B3A1628" w14:textId="77777777" w:rsidR="00594698" w:rsidRDefault="00594698" w:rsidP="00204D35">
            <w:pPr>
              <w:pStyle w:val="TableParagraph"/>
              <w:ind w:left="0"/>
              <w:rPr>
                <w:rFonts w:ascii="Times New Roman"/>
                <w:sz w:val="18"/>
              </w:rPr>
            </w:pPr>
          </w:p>
        </w:tc>
        <w:tc>
          <w:tcPr>
            <w:tcW w:w="342" w:type="pct"/>
          </w:tcPr>
          <w:p w14:paraId="5E70D83E" w14:textId="77777777" w:rsidR="00594698" w:rsidRDefault="00594698" w:rsidP="00204D35">
            <w:pPr>
              <w:pStyle w:val="TableParagraph"/>
              <w:ind w:left="0"/>
              <w:rPr>
                <w:rFonts w:ascii="Times New Roman"/>
                <w:sz w:val="18"/>
              </w:rPr>
            </w:pPr>
          </w:p>
        </w:tc>
        <w:tc>
          <w:tcPr>
            <w:tcW w:w="308" w:type="pct"/>
          </w:tcPr>
          <w:p w14:paraId="2A24A8F4" w14:textId="77777777" w:rsidR="00594698" w:rsidRDefault="00594698" w:rsidP="00204D35">
            <w:pPr>
              <w:pStyle w:val="TableParagraph"/>
              <w:ind w:left="0"/>
              <w:rPr>
                <w:rFonts w:ascii="Times New Roman"/>
                <w:sz w:val="18"/>
              </w:rPr>
            </w:pPr>
          </w:p>
        </w:tc>
      </w:tr>
      <w:tr w:rsidR="00594698" w14:paraId="6F4B60F2" w14:textId="77777777" w:rsidTr="004C19AF">
        <w:trPr>
          <w:trHeight w:val="197"/>
        </w:trPr>
        <w:tc>
          <w:tcPr>
            <w:tcW w:w="1269" w:type="pct"/>
            <w:tcBorders>
              <w:right w:val="nil"/>
            </w:tcBorders>
          </w:tcPr>
          <w:p w14:paraId="4C9C7886" w14:textId="77777777" w:rsidR="00594698" w:rsidRPr="004C19AF" w:rsidRDefault="00594698" w:rsidP="00204D35">
            <w:pPr>
              <w:pStyle w:val="TableParagraph"/>
              <w:spacing w:before="27"/>
              <w:rPr>
                <w:rFonts w:ascii="Verdana" w:hAnsi="Verdana"/>
                <w:b/>
                <w:sz w:val="14"/>
                <w:szCs w:val="18"/>
              </w:rPr>
            </w:pPr>
            <w:proofErr w:type="spellStart"/>
            <w:r w:rsidRPr="004C19AF">
              <w:rPr>
                <w:rFonts w:ascii="Verdana" w:hAnsi="Verdana"/>
                <w:b/>
                <w:sz w:val="14"/>
                <w:szCs w:val="18"/>
              </w:rPr>
              <w:t>Observability</w:t>
            </w:r>
            <w:proofErr w:type="spellEnd"/>
          </w:p>
        </w:tc>
        <w:tc>
          <w:tcPr>
            <w:tcW w:w="2362" w:type="pct"/>
            <w:tcBorders>
              <w:left w:val="nil"/>
            </w:tcBorders>
          </w:tcPr>
          <w:p w14:paraId="29C8937C"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We have the ability to see that this innovation is leading to outcomes.</w:t>
            </w:r>
          </w:p>
        </w:tc>
        <w:tc>
          <w:tcPr>
            <w:tcW w:w="366" w:type="pct"/>
          </w:tcPr>
          <w:p w14:paraId="0ECEB79E" w14:textId="77777777" w:rsidR="00594698" w:rsidRDefault="00594698" w:rsidP="00204D35">
            <w:pPr>
              <w:pStyle w:val="TableParagraph"/>
              <w:ind w:left="0"/>
              <w:rPr>
                <w:rFonts w:ascii="Times New Roman"/>
                <w:sz w:val="18"/>
              </w:rPr>
            </w:pPr>
          </w:p>
        </w:tc>
        <w:tc>
          <w:tcPr>
            <w:tcW w:w="353" w:type="pct"/>
          </w:tcPr>
          <w:p w14:paraId="2B66EB63" w14:textId="77777777" w:rsidR="00594698" w:rsidRDefault="00594698" w:rsidP="00204D35">
            <w:pPr>
              <w:pStyle w:val="TableParagraph"/>
              <w:ind w:left="0"/>
              <w:rPr>
                <w:rFonts w:ascii="Times New Roman"/>
                <w:sz w:val="18"/>
              </w:rPr>
            </w:pPr>
          </w:p>
        </w:tc>
        <w:tc>
          <w:tcPr>
            <w:tcW w:w="342" w:type="pct"/>
          </w:tcPr>
          <w:p w14:paraId="2660F747" w14:textId="77777777" w:rsidR="00594698" w:rsidRDefault="00594698" w:rsidP="00204D35">
            <w:pPr>
              <w:pStyle w:val="TableParagraph"/>
              <w:ind w:left="0"/>
              <w:rPr>
                <w:rFonts w:ascii="Times New Roman"/>
                <w:sz w:val="18"/>
              </w:rPr>
            </w:pPr>
          </w:p>
        </w:tc>
        <w:tc>
          <w:tcPr>
            <w:tcW w:w="308" w:type="pct"/>
          </w:tcPr>
          <w:p w14:paraId="70FB2F1D" w14:textId="77777777" w:rsidR="00594698" w:rsidRDefault="00594698" w:rsidP="00204D35">
            <w:pPr>
              <w:pStyle w:val="TableParagraph"/>
              <w:ind w:left="0"/>
              <w:rPr>
                <w:rFonts w:ascii="Times New Roman"/>
                <w:sz w:val="18"/>
              </w:rPr>
            </w:pPr>
          </w:p>
        </w:tc>
      </w:tr>
      <w:tr w:rsidR="00594698" w14:paraId="7621B572" w14:textId="77777777" w:rsidTr="004C19AF">
        <w:trPr>
          <w:trHeight w:val="224"/>
        </w:trPr>
        <w:tc>
          <w:tcPr>
            <w:tcW w:w="1269" w:type="pct"/>
            <w:tcBorders>
              <w:right w:val="nil"/>
            </w:tcBorders>
          </w:tcPr>
          <w:p w14:paraId="39D31608" w14:textId="77777777" w:rsidR="00594698" w:rsidRPr="004C19AF" w:rsidRDefault="00594698" w:rsidP="00204D35">
            <w:pPr>
              <w:pStyle w:val="TableParagraph"/>
              <w:spacing w:before="32"/>
              <w:rPr>
                <w:rFonts w:ascii="Verdana" w:hAnsi="Verdana"/>
                <w:b/>
                <w:sz w:val="14"/>
                <w:szCs w:val="18"/>
              </w:rPr>
            </w:pPr>
            <w:r w:rsidRPr="004C19AF">
              <w:rPr>
                <w:rFonts w:ascii="Verdana" w:hAnsi="Verdana"/>
                <w:b/>
                <w:sz w:val="14"/>
                <w:szCs w:val="18"/>
              </w:rPr>
              <w:t>Priority</w:t>
            </w:r>
          </w:p>
        </w:tc>
        <w:tc>
          <w:tcPr>
            <w:tcW w:w="2362" w:type="pct"/>
            <w:tcBorders>
              <w:left w:val="nil"/>
            </w:tcBorders>
          </w:tcPr>
          <w:p w14:paraId="7200FCF5"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has a high level of importance compared to other things we do.</w:t>
            </w:r>
          </w:p>
        </w:tc>
        <w:tc>
          <w:tcPr>
            <w:tcW w:w="366" w:type="pct"/>
          </w:tcPr>
          <w:p w14:paraId="2AF52ADB" w14:textId="77777777" w:rsidR="00594698" w:rsidRDefault="00594698" w:rsidP="00204D35">
            <w:pPr>
              <w:pStyle w:val="TableParagraph"/>
              <w:ind w:left="0"/>
              <w:rPr>
                <w:rFonts w:ascii="Times New Roman"/>
                <w:sz w:val="18"/>
              </w:rPr>
            </w:pPr>
          </w:p>
        </w:tc>
        <w:tc>
          <w:tcPr>
            <w:tcW w:w="353" w:type="pct"/>
          </w:tcPr>
          <w:p w14:paraId="1A79E41C" w14:textId="77777777" w:rsidR="00594698" w:rsidRDefault="00594698" w:rsidP="00204D35">
            <w:pPr>
              <w:pStyle w:val="TableParagraph"/>
              <w:ind w:left="0"/>
              <w:rPr>
                <w:rFonts w:ascii="Times New Roman"/>
                <w:sz w:val="18"/>
              </w:rPr>
            </w:pPr>
          </w:p>
        </w:tc>
        <w:tc>
          <w:tcPr>
            <w:tcW w:w="342" w:type="pct"/>
          </w:tcPr>
          <w:p w14:paraId="5130C3C3" w14:textId="77777777" w:rsidR="00594698" w:rsidRDefault="00594698" w:rsidP="00204D35">
            <w:pPr>
              <w:pStyle w:val="TableParagraph"/>
              <w:ind w:left="0"/>
              <w:rPr>
                <w:rFonts w:ascii="Times New Roman"/>
                <w:sz w:val="18"/>
              </w:rPr>
            </w:pPr>
          </w:p>
        </w:tc>
        <w:tc>
          <w:tcPr>
            <w:tcW w:w="308" w:type="pct"/>
          </w:tcPr>
          <w:p w14:paraId="56D2F584" w14:textId="77777777" w:rsidR="00594698" w:rsidRDefault="00594698" w:rsidP="00204D35">
            <w:pPr>
              <w:pStyle w:val="TableParagraph"/>
              <w:ind w:left="0"/>
              <w:rPr>
                <w:rFonts w:ascii="Times New Roman"/>
                <w:sz w:val="18"/>
              </w:rPr>
            </w:pPr>
          </w:p>
        </w:tc>
      </w:tr>
      <w:tr w:rsidR="00594698" w14:paraId="1F14A1D2" w14:textId="77777777" w:rsidTr="00501C21">
        <w:trPr>
          <w:trHeight w:val="209"/>
        </w:trPr>
        <w:tc>
          <w:tcPr>
            <w:tcW w:w="1269" w:type="pct"/>
            <w:tcBorders>
              <w:right w:val="nil"/>
            </w:tcBorders>
            <w:shd w:val="clear" w:color="auto" w:fill="A2D45E"/>
          </w:tcPr>
          <w:p w14:paraId="063AD738"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Innovation-specific Capacity</w:t>
            </w:r>
          </w:p>
        </w:tc>
        <w:tc>
          <w:tcPr>
            <w:tcW w:w="2362" w:type="pct"/>
            <w:tcBorders>
              <w:left w:val="nil"/>
            </w:tcBorders>
            <w:shd w:val="clear" w:color="auto" w:fill="A2D45E"/>
          </w:tcPr>
          <w:p w14:paraId="1A5F3C1D"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 xml:space="preserve">What is needed to make this particular innovation </w:t>
            </w:r>
            <w:proofErr w:type="gramStart"/>
            <w:r w:rsidRPr="004C19AF">
              <w:rPr>
                <w:rFonts w:ascii="Verdana" w:hAnsi="Verdana"/>
                <w:sz w:val="18"/>
              </w:rPr>
              <w:t>happen.</w:t>
            </w:r>
            <w:proofErr w:type="gramEnd"/>
          </w:p>
        </w:tc>
        <w:tc>
          <w:tcPr>
            <w:tcW w:w="366" w:type="pct"/>
            <w:shd w:val="clear" w:color="auto" w:fill="A2D45E"/>
          </w:tcPr>
          <w:p w14:paraId="5291E3EC" w14:textId="77777777" w:rsidR="00594698" w:rsidRDefault="00594698" w:rsidP="00204D35">
            <w:pPr>
              <w:pStyle w:val="TableParagraph"/>
              <w:ind w:left="0"/>
              <w:rPr>
                <w:rFonts w:ascii="Times New Roman"/>
                <w:sz w:val="18"/>
              </w:rPr>
            </w:pPr>
          </w:p>
        </w:tc>
        <w:tc>
          <w:tcPr>
            <w:tcW w:w="353" w:type="pct"/>
            <w:shd w:val="clear" w:color="auto" w:fill="A2D45E"/>
          </w:tcPr>
          <w:p w14:paraId="41E1C833" w14:textId="77777777" w:rsidR="00594698" w:rsidRDefault="00594698" w:rsidP="00204D35">
            <w:pPr>
              <w:pStyle w:val="TableParagraph"/>
              <w:ind w:left="0"/>
              <w:rPr>
                <w:rFonts w:ascii="Times New Roman"/>
                <w:sz w:val="18"/>
              </w:rPr>
            </w:pPr>
          </w:p>
        </w:tc>
        <w:tc>
          <w:tcPr>
            <w:tcW w:w="342" w:type="pct"/>
            <w:shd w:val="clear" w:color="auto" w:fill="A2D45E"/>
          </w:tcPr>
          <w:p w14:paraId="0DCA22D9" w14:textId="77777777" w:rsidR="00594698" w:rsidRDefault="00594698" w:rsidP="00204D35">
            <w:pPr>
              <w:pStyle w:val="TableParagraph"/>
              <w:ind w:left="0"/>
              <w:rPr>
                <w:rFonts w:ascii="Times New Roman"/>
                <w:sz w:val="18"/>
              </w:rPr>
            </w:pPr>
          </w:p>
        </w:tc>
        <w:tc>
          <w:tcPr>
            <w:tcW w:w="308" w:type="pct"/>
            <w:shd w:val="clear" w:color="auto" w:fill="A2D45E"/>
          </w:tcPr>
          <w:p w14:paraId="1EA79BE7" w14:textId="77777777" w:rsidR="00594698" w:rsidRDefault="00594698" w:rsidP="00204D35">
            <w:pPr>
              <w:pStyle w:val="TableParagraph"/>
              <w:ind w:left="0"/>
              <w:rPr>
                <w:rFonts w:ascii="Times New Roman"/>
                <w:sz w:val="18"/>
              </w:rPr>
            </w:pPr>
          </w:p>
        </w:tc>
      </w:tr>
      <w:tr w:rsidR="00594698" w14:paraId="35CA6D3C" w14:textId="77777777" w:rsidTr="004C19AF">
        <w:trPr>
          <w:trHeight w:val="224"/>
        </w:trPr>
        <w:tc>
          <w:tcPr>
            <w:tcW w:w="1269" w:type="pct"/>
            <w:tcBorders>
              <w:right w:val="nil"/>
            </w:tcBorders>
          </w:tcPr>
          <w:p w14:paraId="7590B1E7"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Innovation-specific Knowledge &amp; Skills</w:t>
            </w:r>
          </w:p>
        </w:tc>
        <w:tc>
          <w:tcPr>
            <w:tcW w:w="2362" w:type="pct"/>
            <w:tcBorders>
              <w:left w:val="nil"/>
            </w:tcBorders>
          </w:tcPr>
          <w:p w14:paraId="4B05E919"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sufficient abilities to do the innovation.</w:t>
            </w:r>
          </w:p>
        </w:tc>
        <w:tc>
          <w:tcPr>
            <w:tcW w:w="366" w:type="pct"/>
          </w:tcPr>
          <w:p w14:paraId="3CCC396D" w14:textId="77777777" w:rsidR="00594698" w:rsidRDefault="00594698" w:rsidP="00204D35">
            <w:pPr>
              <w:pStyle w:val="TableParagraph"/>
              <w:ind w:left="0"/>
              <w:rPr>
                <w:rFonts w:ascii="Times New Roman"/>
                <w:sz w:val="18"/>
              </w:rPr>
            </w:pPr>
          </w:p>
        </w:tc>
        <w:tc>
          <w:tcPr>
            <w:tcW w:w="353" w:type="pct"/>
          </w:tcPr>
          <w:p w14:paraId="01C3E02B" w14:textId="77777777" w:rsidR="00594698" w:rsidRDefault="00594698" w:rsidP="00204D35">
            <w:pPr>
              <w:pStyle w:val="TableParagraph"/>
              <w:ind w:left="0"/>
              <w:rPr>
                <w:rFonts w:ascii="Times New Roman"/>
                <w:sz w:val="18"/>
              </w:rPr>
            </w:pPr>
          </w:p>
        </w:tc>
        <w:tc>
          <w:tcPr>
            <w:tcW w:w="342" w:type="pct"/>
          </w:tcPr>
          <w:p w14:paraId="527B95BB" w14:textId="77777777" w:rsidR="00594698" w:rsidRDefault="00594698" w:rsidP="00204D35">
            <w:pPr>
              <w:pStyle w:val="TableParagraph"/>
              <w:ind w:left="0"/>
              <w:rPr>
                <w:rFonts w:ascii="Times New Roman"/>
                <w:sz w:val="18"/>
              </w:rPr>
            </w:pPr>
          </w:p>
        </w:tc>
        <w:tc>
          <w:tcPr>
            <w:tcW w:w="308" w:type="pct"/>
          </w:tcPr>
          <w:p w14:paraId="6A2C050B" w14:textId="77777777" w:rsidR="00594698" w:rsidRDefault="00594698" w:rsidP="00204D35">
            <w:pPr>
              <w:pStyle w:val="TableParagraph"/>
              <w:ind w:left="0"/>
              <w:rPr>
                <w:rFonts w:ascii="Times New Roman"/>
                <w:sz w:val="18"/>
              </w:rPr>
            </w:pPr>
          </w:p>
        </w:tc>
      </w:tr>
      <w:tr w:rsidR="00594698" w14:paraId="603CAE99" w14:textId="77777777" w:rsidTr="004C19AF">
        <w:trPr>
          <w:trHeight w:val="206"/>
        </w:trPr>
        <w:tc>
          <w:tcPr>
            <w:tcW w:w="1269" w:type="pct"/>
            <w:tcBorders>
              <w:right w:val="nil"/>
            </w:tcBorders>
          </w:tcPr>
          <w:p w14:paraId="31CD6267"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Champion</w:t>
            </w:r>
          </w:p>
        </w:tc>
        <w:tc>
          <w:tcPr>
            <w:tcW w:w="2362" w:type="pct"/>
            <w:tcBorders>
              <w:left w:val="nil"/>
            </w:tcBorders>
          </w:tcPr>
          <w:p w14:paraId="2F44C776"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There is a well-connected person who supports and models this innovation.</w:t>
            </w:r>
          </w:p>
        </w:tc>
        <w:tc>
          <w:tcPr>
            <w:tcW w:w="366" w:type="pct"/>
          </w:tcPr>
          <w:p w14:paraId="7CA4BCA0" w14:textId="77777777" w:rsidR="00594698" w:rsidRDefault="00594698" w:rsidP="00204D35">
            <w:pPr>
              <w:pStyle w:val="TableParagraph"/>
              <w:ind w:left="0"/>
              <w:rPr>
                <w:rFonts w:ascii="Times New Roman"/>
                <w:sz w:val="18"/>
              </w:rPr>
            </w:pPr>
          </w:p>
        </w:tc>
        <w:tc>
          <w:tcPr>
            <w:tcW w:w="353" w:type="pct"/>
          </w:tcPr>
          <w:p w14:paraId="56E54042" w14:textId="77777777" w:rsidR="00594698" w:rsidRDefault="00594698" w:rsidP="00204D35">
            <w:pPr>
              <w:pStyle w:val="TableParagraph"/>
              <w:ind w:left="0"/>
              <w:rPr>
                <w:rFonts w:ascii="Times New Roman"/>
                <w:sz w:val="18"/>
              </w:rPr>
            </w:pPr>
          </w:p>
        </w:tc>
        <w:tc>
          <w:tcPr>
            <w:tcW w:w="342" w:type="pct"/>
          </w:tcPr>
          <w:p w14:paraId="33DF00D0" w14:textId="77777777" w:rsidR="00594698" w:rsidRDefault="00594698" w:rsidP="00204D35">
            <w:pPr>
              <w:pStyle w:val="TableParagraph"/>
              <w:ind w:left="0"/>
              <w:rPr>
                <w:rFonts w:ascii="Times New Roman"/>
                <w:sz w:val="18"/>
              </w:rPr>
            </w:pPr>
          </w:p>
        </w:tc>
        <w:tc>
          <w:tcPr>
            <w:tcW w:w="308" w:type="pct"/>
          </w:tcPr>
          <w:p w14:paraId="0D2F076E" w14:textId="77777777" w:rsidR="00594698" w:rsidRDefault="00594698" w:rsidP="00204D35">
            <w:pPr>
              <w:pStyle w:val="TableParagraph"/>
              <w:ind w:left="0"/>
              <w:rPr>
                <w:rFonts w:ascii="Times New Roman"/>
                <w:sz w:val="18"/>
              </w:rPr>
            </w:pPr>
          </w:p>
        </w:tc>
      </w:tr>
      <w:tr w:rsidR="00594698" w14:paraId="575FEF26" w14:textId="77777777" w:rsidTr="004C19AF">
        <w:trPr>
          <w:trHeight w:val="224"/>
        </w:trPr>
        <w:tc>
          <w:tcPr>
            <w:tcW w:w="1269" w:type="pct"/>
            <w:tcBorders>
              <w:right w:val="nil"/>
            </w:tcBorders>
          </w:tcPr>
          <w:p w14:paraId="130300CC"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Supportive Climate</w:t>
            </w:r>
          </w:p>
        </w:tc>
        <w:tc>
          <w:tcPr>
            <w:tcW w:w="2362" w:type="pct"/>
            <w:tcBorders>
              <w:left w:val="nil"/>
            </w:tcBorders>
          </w:tcPr>
          <w:p w14:paraId="75424415"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supports, processes, and resources to enable this innovation.</w:t>
            </w:r>
          </w:p>
        </w:tc>
        <w:tc>
          <w:tcPr>
            <w:tcW w:w="366" w:type="pct"/>
          </w:tcPr>
          <w:p w14:paraId="0A3ADFC1" w14:textId="77777777" w:rsidR="00594698" w:rsidRDefault="00594698" w:rsidP="00204D35">
            <w:pPr>
              <w:pStyle w:val="TableParagraph"/>
              <w:ind w:left="0"/>
              <w:rPr>
                <w:rFonts w:ascii="Times New Roman"/>
                <w:sz w:val="18"/>
              </w:rPr>
            </w:pPr>
          </w:p>
        </w:tc>
        <w:tc>
          <w:tcPr>
            <w:tcW w:w="353" w:type="pct"/>
          </w:tcPr>
          <w:p w14:paraId="0FA6A7FD" w14:textId="77777777" w:rsidR="00594698" w:rsidRDefault="00594698" w:rsidP="00204D35">
            <w:pPr>
              <w:pStyle w:val="TableParagraph"/>
              <w:ind w:left="0"/>
              <w:rPr>
                <w:rFonts w:ascii="Times New Roman"/>
                <w:sz w:val="18"/>
              </w:rPr>
            </w:pPr>
          </w:p>
        </w:tc>
        <w:tc>
          <w:tcPr>
            <w:tcW w:w="342" w:type="pct"/>
          </w:tcPr>
          <w:p w14:paraId="07874338" w14:textId="77777777" w:rsidR="00594698" w:rsidRDefault="00594698" w:rsidP="00204D35">
            <w:pPr>
              <w:pStyle w:val="TableParagraph"/>
              <w:ind w:left="0"/>
              <w:rPr>
                <w:rFonts w:ascii="Times New Roman"/>
                <w:sz w:val="18"/>
              </w:rPr>
            </w:pPr>
          </w:p>
        </w:tc>
        <w:tc>
          <w:tcPr>
            <w:tcW w:w="308" w:type="pct"/>
          </w:tcPr>
          <w:p w14:paraId="6B2A788F" w14:textId="77777777" w:rsidR="00594698" w:rsidRDefault="00594698" w:rsidP="00204D35">
            <w:pPr>
              <w:pStyle w:val="TableParagraph"/>
              <w:ind w:left="0"/>
              <w:rPr>
                <w:rFonts w:ascii="Times New Roman"/>
                <w:sz w:val="18"/>
              </w:rPr>
            </w:pPr>
          </w:p>
        </w:tc>
      </w:tr>
      <w:tr w:rsidR="00594698" w14:paraId="7A6FE48F" w14:textId="77777777" w:rsidTr="004C19AF">
        <w:trPr>
          <w:trHeight w:val="288"/>
        </w:trPr>
        <w:tc>
          <w:tcPr>
            <w:tcW w:w="1269" w:type="pct"/>
            <w:tcBorders>
              <w:right w:val="nil"/>
            </w:tcBorders>
          </w:tcPr>
          <w:p w14:paraId="16665F8C" w14:textId="77777777" w:rsidR="00594698" w:rsidRPr="004C19AF" w:rsidRDefault="00594698" w:rsidP="00204D35">
            <w:pPr>
              <w:pStyle w:val="TableParagraph"/>
              <w:spacing w:before="28"/>
              <w:rPr>
                <w:rFonts w:ascii="Verdana" w:hAnsi="Verdana"/>
                <w:b/>
                <w:sz w:val="14"/>
              </w:rPr>
            </w:pPr>
            <w:r w:rsidRPr="004C19AF">
              <w:rPr>
                <w:rFonts w:ascii="Verdana" w:hAnsi="Verdana"/>
                <w:b/>
                <w:sz w:val="14"/>
              </w:rPr>
              <w:t>Inter-organizational Relationships</w:t>
            </w:r>
          </w:p>
        </w:tc>
        <w:tc>
          <w:tcPr>
            <w:tcW w:w="2362" w:type="pct"/>
            <w:tcBorders>
              <w:left w:val="nil"/>
            </w:tcBorders>
          </w:tcPr>
          <w:p w14:paraId="706C300F"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relationships between organizations that support this innovation.</w:t>
            </w:r>
          </w:p>
        </w:tc>
        <w:tc>
          <w:tcPr>
            <w:tcW w:w="366" w:type="pct"/>
          </w:tcPr>
          <w:p w14:paraId="017CA41E" w14:textId="77777777" w:rsidR="00594698" w:rsidRDefault="00594698" w:rsidP="00204D35">
            <w:pPr>
              <w:pStyle w:val="TableParagraph"/>
              <w:ind w:left="0"/>
              <w:rPr>
                <w:rFonts w:ascii="Times New Roman"/>
                <w:sz w:val="18"/>
              </w:rPr>
            </w:pPr>
          </w:p>
        </w:tc>
        <w:tc>
          <w:tcPr>
            <w:tcW w:w="353" w:type="pct"/>
          </w:tcPr>
          <w:p w14:paraId="25B0BF55" w14:textId="77777777" w:rsidR="00594698" w:rsidRDefault="00594698" w:rsidP="00204D35">
            <w:pPr>
              <w:pStyle w:val="TableParagraph"/>
              <w:ind w:left="0"/>
              <w:rPr>
                <w:rFonts w:ascii="Times New Roman"/>
                <w:sz w:val="18"/>
              </w:rPr>
            </w:pPr>
          </w:p>
        </w:tc>
        <w:tc>
          <w:tcPr>
            <w:tcW w:w="342" w:type="pct"/>
          </w:tcPr>
          <w:p w14:paraId="08A8EEB5" w14:textId="77777777" w:rsidR="00594698" w:rsidRDefault="00594698" w:rsidP="00204D35">
            <w:pPr>
              <w:pStyle w:val="TableParagraph"/>
              <w:ind w:left="0"/>
              <w:rPr>
                <w:rFonts w:ascii="Times New Roman"/>
                <w:sz w:val="18"/>
              </w:rPr>
            </w:pPr>
          </w:p>
        </w:tc>
        <w:tc>
          <w:tcPr>
            <w:tcW w:w="308" w:type="pct"/>
          </w:tcPr>
          <w:p w14:paraId="53DA5807" w14:textId="77777777" w:rsidR="00594698" w:rsidRDefault="00594698" w:rsidP="00204D35">
            <w:pPr>
              <w:pStyle w:val="TableParagraph"/>
              <w:ind w:left="0"/>
              <w:rPr>
                <w:rFonts w:ascii="Times New Roman"/>
                <w:sz w:val="18"/>
              </w:rPr>
            </w:pPr>
          </w:p>
        </w:tc>
      </w:tr>
      <w:tr w:rsidR="00594698" w14:paraId="1825C0BF" w14:textId="77777777" w:rsidTr="004C19AF">
        <w:trPr>
          <w:trHeight w:val="224"/>
        </w:trPr>
        <w:tc>
          <w:tcPr>
            <w:tcW w:w="1269" w:type="pct"/>
            <w:tcBorders>
              <w:right w:val="nil"/>
            </w:tcBorders>
          </w:tcPr>
          <w:p w14:paraId="31A04C91"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Intra-organizational Relationships</w:t>
            </w:r>
          </w:p>
        </w:tc>
        <w:tc>
          <w:tcPr>
            <w:tcW w:w="2362" w:type="pct"/>
            <w:tcBorders>
              <w:left w:val="nil"/>
            </w:tcBorders>
          </w:tcPr>
          <w:p w14:paraId="6DA63203"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relationships within organization that support this innovation.</w:t>
            </w:r>
          </w:p>
        </w:tc>
        <w:tc>
          <w:tcPr>
            <w:tcW w:w="366" w:type="pct"/>
          </w:tcPr>
          <w:p w14:paraId="1BD9870A" w14:textId="77777777" w:rsidR="00594698" w:rsidRDefault="00594698" w:rsidP="00204D35">
            <w:pPr>
              <w:pStyle w:val="TableParagraph"/>
              <w:ind w:left="0"/>
              <w:rPr>
                <w:rFonts w:ascii="Times New Roman"/>
                <w:sz w:val="18"/>
              </w:rPr>
            </w:pPr>
          </w:p>
        </w:tc>
        <w:tc>
          <w:tcPr>
            <w:tcW w:w="353" w:type="pct"/>
          </w:tcPr>
          <w:p w14:paraId="031E5E7B" w14:textId="77777777" w:rsidR="00594698" w:rsidRDefault="00594698" w:rsidP="00204D35">
            <w:pPr>
              <w:pStyle w:val="TableParagraph"/>
              <w:ind w:left="0"/>
              <w:rPr>
                <w:rFonts w:ascii="Times New Roman"/>
                <w:sz w:val="18"/>
              </w:rPr>
            </w:pPr>
          </w:p>
        </w:tc>
        <w:tc>
          <w:tcPr>
            <w:tcW w:w="342" w:type="pct"/>
          </w:tcPr>
          <w:p w14:paraId="3F1B51FA" w14:textId="77777777" w:rsidR="00594698" w:rsidRDefault="00594698" w:rsidP="00204D35">
            <w:pPr>
              <w:pStyle w:val="TableParagraph"/>
              <w:ind w:left="0"/>
              <w:rPr>
                <w:rFonts w:ascii="Times New Roman"/>
                <w:sz w:val="18"/>
              </w:rPr>
            </w:pPr>
          </w:p>
        </w:tc>
        <w:tc>
          <w:tcPr>
            <w:tcW w:w="308" w:type="pct"/>
          </w:tcPr>
          <w:p w14:paraId="1624ADA1" w14:textId="77777777" w:rsidR="00594698" w:rsidRDefault="00594698" w:rsidP="00204D35">
            <w:pPr>
              <w:pStyle w:val="TableParagraph"/>
              <w:ind w:left="0"/>
              <w:rPr>
                <w:rFonts w:ascii="Times New Roman"/>
                <w:sz w:val="18"/>
              </w:rPr>
            </w:pPr>
          </w:p>
        </w:tc>
      </w:tr>
      <w:tr w:rsidR="00594698" w14:paraId="6EB2C1BC" w14:textId="77777777" w:rsidTr="00501C21">
        <w:trPr>
          <w:trHeight w:val="245"/>
        </w:trPr>
        <w:tc>
          <w:tcPr>
            <w:tcW w:w="1269" w:type="pct"/>
            <w:tcBorders>
              <w:right w:val="nil"/>
            </w:tcBorders>
            <w:shd w:val="clear" w:color="auto" w:fill="00B2E3"/>
          </w:tcPr>
          <w:p w14:paraId="7B602F42"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General Capacity</w:t>
            </w:r>
          </w:p>
        </w:tc>
        <w:tc>
          <w:tcPr>
            <w:tcW w:w="2362" w:type="pct"/>
            <w:tcBorders>
              <w:left w:val="nil"/>
            </w:tcBorders>
            <w:shd w:val="clear" w:color="auto" w:fill="00B2E3"/>
          </w:tcPr>
          <w:p w14:paraId="3401E8F2" w14:textId="3CA98C39" w:rsidR="00594698" w:rsidRPr="004C19AF" w:rsidRDefault="00501C21" w:rsidP="00204D35">
            <w:pPr>
              <w:pStyle w:val="TableParagraph"/>
              <w:spacing w:before="38"/>
              <w:rPr>
                <w:rFonts w:ascii="Verdana" w:hAnsi="Verdana"/>
                <w:sz w:val="18"/>
              </w:rPr>
            </w:pPr>
            <w:r>
              <w:rPr>
                <w:rFonts w:ascii="Verdana" w:hAnsi="Verdana"/>
                <w:sz w:val="18"/>
              </w:rPr>
              <w:t>The organization’s</w:t>
            </w:r>
            <w:r w:rsidR="00594698" w:rsidRPr="004C19AF">
              <w:rPr>
                <w:rFonts w:ascii="Verdana" w:hAnsi="Verdana"/>
                <w:sz w:val="18"/>
              </w:rPr>
              <w:t xml:space="preserve"> overall functioning.</w:t>
            </w:r>
          </w:p>
        </w:tc>
        <w:tc>
          <w:tcPr>
            <w:tcW w:w="366" w:type="pct"/>
            <w:shd w:val="clear" w:color="auto" w:fill="00B2E3"/>
          </w:tcPr>
          <w:p w14:paraId="48524A08" w14:textId="77777777" w:rsidR="00594698" w:rsidRDefault="00594698" w:rsidP="00204D35">
            <w:pPr>
              <w:pStyle w:val="TableParagraph"/>
              <w:ind w:left="0"/>
              <w:rPr>
                <w:rFonts w:ascii="Times New Roman"/>
                <w:sz w:val="18"/>
              </w:rPr>
            </w:pPr>
          </w:p>
        </w:tc>
        <w:tc>
          <w:tcPr>
            <w:tcW w:w="353" w:type="pct"/>
            <w:shd w:val="clear" w:color="auto" w:fill="00B2E3"/>
          </w:tcPr>
          <w:p w14:paraId="17EEDEA3" w14:textId="77777777" w:rsidR="00594698" w:rsidRDefault="00594698" w:rsidP="00204D35">
            <w:pPr>
              <w:pStyle w:val="TableParagraph"/>
              <w:ind w:left="0"/>
              <w:rPr>
                <w:rFonts w:ascii="Times New Roman"/>
                <w:sz w:val="18"/>
              </w:rPr>
            </w:pPr>
          </w:p>
        </w:tc>
        <w:tc>
          <w:tcPr>
            <w:tcW w:w="342" w:type="pct"/>
            <w:shd w:val="clear" w:color="auto" w:fill="00B2E3"/>
          </w:tcPr>
          <w:p w14:paraId="41DFE2DD" w14:textId="77777777" w:rsidR="00594698" w:rsidRDefault="00594698" w:rsidP="00204D35">
            <w:pPr>
              <w:pStyle w:val="TableParagraph"/>
              <w:ind w:left="0"/>
              <w:rPr>
                <w:rFonts w:ascii="Times New Roman"/>
                <w:sz w:val="18"/>
              </w:rPr>
            </w:pPr>
          </w:p>
        </w:tc>
        <w:tc>
          <w:tcPr>
            <w:tcW w:w="308" w:type="pct"/>
            <w:shd w:val="clear" w:color="auto" w:fill="00B2E3"/>
          </w:tcPr>
          <w:p w14:paraId="450F1559" w14:textId="77777777" w:rsidR="00594698" w:rsidRDefault="00594698" w:rsidP="00204D35">
            <w:pPr>
              <w:pStyle w:val="TableParagraph"/>
              <w:ind w:left="0"/>
              <w:rPr>
                <w:rFonts w:ascii="Times New Roman"/>
                <w:sz w:val="18"/>
              </w:rPr>
            </w:pPr>
          </w:p>
        </w:tc>
      </w:tr>
      <w:tr w:rsidR="00594698" w14:paraId="6298BC6D" w14:textId="77777777" w:rsidTr="004C19AF">
        <w:trPr>
          <w:trHeight w:val="197"/>
        </w:trPr>
        <w:tc>
          <w:tcPr>
            <w:tcW w:w="1269" w:type="pct"/>
            <w:tcBorders>
              <w:right w:val="nil"/>
            </w:tcBorders>
          </w:tcPr>
          <w:p w14:paraId="5ABF314C"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Culture</w:t>
            </w:r>
          </w:p>
        </w:tc>
        <w:tc>
          <w:tcPr>
            <w:tcW w:w="2362" w:type="pct"/>
            <w:tcBorders>
              <w:left w:val="nil"/>
            </w:tcBorders>
          </w:tcPr>
          <w:p w14:paraId="73D30EF1"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clear norms and values of how we do things here.</w:t>
            </w:r>
          </w:p>
        </w:tc>
        <w:tc>
          <w:tcPr>
            <w:tcW w:w="366" w:type="pct"/>
          </w:tcPr>
          <w:p w14:paraId="02F127B2" w14:textId="77777777" w:rsidR="00594698" w:rsidRDefault="00594698" w:rsidP="00204D35">
            <w:pPr>
              <w:pStyle w:val="TableParagraph"/>
              <w:ind w:left="0"/>
              <w:rPr>
                <w:rFonts w:ascii="Times New Roman"/>
                <w:sz w:val="18"/>
              </w:rPr>
            </w:pPr>
          </w:p>
        </w:tc>
        <w:tc>
          <w:tcPr>
            <w:tcW w:w="353" w:type="pct"/>
          </w:tcPr>
          <w:p w14:paraId="788C79C1" w14:textId="77777777" w:rsidR="00594698" w:rsidRDefault="00594698" w:rsidP="00204D35">
            <w:pPr>
              <w:pStyle w:val="TableParagraph"/>
              <w:ind w:left="0"/>
              <w:rPr>
                <w:rFonts w:ascii="Times New Roman"/>
                <w:sz w:val="18"/>
              </w:rPr>
            </w:pPr>
          </w:p>
        </w:tc>
        <w:tc>
          <w:tcPr>
            <w:tcW w:w="342" w:type="pct"/>
          </w:tcPr>
          <w:p w14:paraId="4027D3C2" w14:textId="77777777" w:rsidR="00594698" w:rsidRDefault="00594698" w:rsidP="00204D35">
            <w:pPr>
              <w:pStyle w:val="TableParagraph"/>
              <w:ind w:left="0"/>
              <w:rPr>
                <w:rFonts w:ascii="Times New Roman"/>
                <w:sz w:val="18"/>
              </w:rPr>
            </w:pPr>
          </w:p>
        </w:tc>
        <w:tc>
          <w:tcPr>
            <w:tcW w:w="308" w:type="pct"/>
          </w:tcPr>
          <w:p w14:paraId="52F38095" w14:textId="77777777" w:rsidR="00594698" w:rsidRDefault="00594698" w:rsidP="00204D35">
            <w:pPr>
              <w:pStyle w:val="TableParagraph"/>
              <w:ind w:left="0"/>
              <w:rPr>
                <w:rFonts w:ascii="Times New Roman"/>
                <w:sz w:val="18"/>
              </w:rPr>
            </w:pPr>
          </w:p>
        </w:tc>
      </w:tr>
      <w:tr w:rsidR="00594698" w14:paraId="58F758E8" w14:textId="77777777" w:rsidTr="004C19AF">
        <w:trPr>
          <w:trHeight w:val="251"/>
        </w:trPr>
        <w:tc>
          <w:tcPr>
            <w:tcW w:w="1269" w:type="pct"/>
            <w:tcBorders>
              <w:right w:val="nil"/>
            </w:tcBorders>
          </w:tcPr>
          <w:p w14:paraId="18819BCF" w14:textId="77777777" w:rsidR="00594698" w:rsidRPr="004C19AF" w:rsidRDefault="00594698" w:rsidP="00204D35">
            <w:pPr>
              <w:pStyle w:val="TableParagraph"/>
              <w:spacing w:before="28"/>
              <w:rPr>
                <w:rFonts w:ascii="Verdana" w:hAnsi="Verdana"/>
                <w:b/>
                <w:sz w:val="14"/>
              </w:rPr>
            </w:pPr>
            <w:r w:rsidRPr="004C19AF">
              <w:rPr>
                <w:rFonts w:ascii="Verdana" w:hAnsi="Verdana"/>
                <w:b/>
                <w:sz w:val="14"/>
              </w:rPr>
              <w:t>Climate</w:t>
            </w:r>
          </w:p>
        </w:tc>
        <w:tc>
          <w:tcPr>
            <w:tcW w:w="2362" w:type="pct"/>
            <w:tcBorders>
              <w:left w:val="nil"/>
            </w:tcBorders>
          </w:tcPr>
          <w:p w14:paraId="3F43117E" w14:textId="77777777" w:rsidR="00594698" w:rsidRPr="004C19AF" w:rsidRDefault="00594698" w:rsidP="00204D35">
            <w:pPr>
              <w:pStyle w:val="TableParagraph"/>
              <w:spacing w:before="42"/>
              <w:rPr>
                <w:rFonts w:ascii="Verdana" w:hAnsi="Verdana"/>
                <w:sz w:val="14"/>
              </w:rPr>
            </w:pPr>
            <w:r w:rsidRPr="004C19AF">
              <w:rPr>
                <w:rFonts w:ascii="Verdana" w:hAnsi="Verdana"/>
                <w:sz w:val="14"/>
              </w:rPr>
              <w:t>People have a strong sense/feeling of being part of this organization.</w:t>
            </w:r>
          </w:p>
        </w:tc>
        <w:tc>
          <w:tcPr>
            <w:tcW w:w="366" w:type="pct"/>
          </w:tcPr>
          <w:p w14:paraId="0B02D895" w14:textId="77777777" w:rsidR="00594698" w:rsidRDefault="00594698" w:rsidP="00204D35">
            <w:pPr>
              <w:pStyle w:val="TableParagraph"/>
              <w:ind w:left="0"/>
              <w:rPr>
                <w:rFonts w:ascii="Times New Roman"/>
                <w:sz w:val="18"/>
              </w:rPr>
            </w:pPr>
          </w:p>
        </w:tc>
        <w:tc>
          <w:tcPr>
            <w:tcW w:w="353" w:type="pct"/>
          </w:tcPr>
          <w:p w14:paraId="073B7C63" w14:textId="77777777" w:rsidR="00594698" w:rsidRDefault="00594698" w:rsidP="00204D35">
            <w:pPr>
              <w:pStyle w:val="TableParagraph"/>
              <w:ind w:left="0"/>
              <w:rPr>
                <w:rFonts w:ascii="Times New Roman"/>
                <w:sz w:val="18"/>
              </w:rPr>
            </w:pPr>
          </w:p>
        </w:tc>
        <w:tc>
          <w:tcPr>
            <w:tcW w:w="342" w:type="pct"/>
          </w:tcPr>
          <w:p w14:paraId="101F948B" w14:textId="77777777" w:rsidR="00594698" w:rsidRDefault="00594698" w:rsidP="00204D35">
            <w:pPr>
              <w:pStyle w:val="TableParagraph"/>
              <w:ind w:left="0"/>
              <w:rPr>
                <w:rFonts w:ascii="Times New Roman"/>
                <w:sz w:val="18"/>
              </w:rPr>
            </w:pPr>
          </w:p>
        </w:tc>
        <w:tc>
          <w:tcPr>
            <w:tcW w:w="308" w:type="pct"/>
          </w:tcPr>
          <w:p w14:paraId="26926347" w14:textId="77777777" w:rsidR="00594698" w:rsidRDefault="00594698" w:rsidP="00204D35">
            <w:pPr>
              <w:pStyle w:val="TableParagraph"/>
              <w:ind w:left="0"/>
              <w:rPr>
                <w:rFonts w:ascii="Times New Roman"/>
                <w:sz w:val="18"/>
              </w:rPr>
            </w:pPr>
          </w:p>
        </w:tc>
      </w:tr>
      <w:tr w:rsidR="00594698" w14:paraId="4992CF25" w14:textId="77777777" w:rsidTr="00501C21">
        <w:trPr>
          <w:trHeight w:val="269"/>
        </w:trPr>
        <w:tc>
          <w:tcPr>
            <w:tcW w:w="1269" w:type="pct"/>
            <w:tcBorders>
              <w:right w:val="nil"/>
            </w:tcBorders>
          </w:tcPr>
          <w:p w14:paraId="241AAC60"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Innovativeness</w:t>
            </w:r>
          </w:p>
        </w:tc>
        <w:tc>
          <w:tcPr>
            <w:tcW w:w="2362" w:type="pct"/>
            <w:tcBorders>
              <w:left w:val="nil"/>
            </w:tcBorders>
          </w:tcPr>
          <w:p w14:paraId="2E53AE86"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is open to change in general.</w:t>
            </w:r>
          </w:p>
        </w:tc>
        <w:tc>
          <w:tcPr>
            <w:tcW w:w="366" w:type="pct"/>
          </w:tcPr>
          <w:p w14:paraId="5B5B27BD" w14:textId="77777777" w:rsidR="00594698" w:rsidRDefault="00594698" w:rsidP="00204D35">
            <w:pPr>
              <w:pStyle w:val="TableParagraph"/>
              <w:ind w:left="0"/>
              <w:rPr>
                <w:rFonts w:ascii="Times New Roman"/>
                <w:sz w:val="18"/>
              </w:rPr>
            </w:pPr>
          </w:p>
        </w:tc>
        <w:tc>
          <w:tcPr>
            <w:tcW w:w="353" w:type="pct"/>
          </w:tcPr>
          <w:p w14:paraId="53106E6D" w14:textId="77777777" w:rsidR="00594698" w:rsidRDefault="00594698" w:rsidP="00204D35">
            <w:pPr>
              <w:pStyle w:val="TableParagraph"/>
              <w:ind w:left="0"/>
              <w:rPr>
                <w:rFonts w:ascii="Times New Roman"/>
                <w:sz w:val="18"/>
              </w:rPr>
            </w:pPr>
          </w:p>
        </w:tc>
        <w:tc>
          <w:tcPr>
            <w:tcW w:w="342" w:type="pct"/>
          </w:tcPr>
          <w:p w14:paraId="38693399" w14:textId="77777777" w:rsidR="00594698" w:rsidRDefault="00594698" w:rsidP="00204D35">
            <w:pPr>
              <w:pStyle w:val="TableParagraph"/>
              <w:ind w:left="0"/>
              <w:rPr>
                <w:rFonts w:ascii="Times New Roman"/>
                <w:sz w:val="18"/>
              </w:rPr>
            </w:pPr>
          </w:p>
        </w:tc>
        <w:tc>
          <w:tcPr>
            <w:tcW w:w="308" w:type="pct"/>
          </w:tcPr>
          <w:p w14:paraId="36ED52EB" w14:textId="77777777" w:rsidR="00594698" w:rsidRDefault="00594698" w:rsidP="00204D35">
            <w:pPr>
              <w:pStyle w:val="TableParagraph"/>
              <w:ind w:left="0"/>
              <w:rPr>
                <w:rFonts w:ascii="Times New Roman"/>
                <w:sz w:val="18"/>
              </w:rPr>
            </w:pPr>
          </w:p>
        </w:tc>
      </w:tr>
      <w:tr w:rsidR="00594698" w14:paraId="40C61237" w14:textId="77777777" w:rsidTr="004C19AF">
        <w:trPr>
          <w:trHeight w:val="287"/>
        </w:trPr>
        <w:tc>
          <w:tcPr>
            <w:tcW w:w="1269" w:type="pct"/>
            <w:tcBorders>
              <w:right w:val="nil"/>
            </w:tcBorders>
          </w:tcPr>
          <w:p w14:paraId="2021AD1D"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Resource Utilization</w:t>
            </w:r>
          </w:p>
        </w:tc>
        <w:tc>
          <w:tcPr>
            <w:tcW w:w="2362" w:type="pct"/>
            <w:tcBorders>
              <w:left w:val="nil"/>
            </w:tcBorders>
          </w:tcPr>
          <w:p w14:paraId="46FAEFE0"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has the ability to acquire and allocate resources including time, money, effort, and technology.</w:t>
            </w:r>
          </w:p>
        </w:tc>
        <w:tc>
          <w:tcPr>
            <w:tcW w:w="366" w:type="pct"/>
          </w:tcPr>
          <w:p w14:paraId="23D14303" w14:textId="77777777" w:rsidR="00594698" w:rsidRDefault="00594698" w:rsidP="00204D35">
            <w:pPr>
              <w:pStyle w:val="TableParagraph"/>
              <w:ind w:left="0"/>
              <w:rPr>
                <w:rFonts w:ascii="Times New Roman"/>
                <w:sz w:val="18"/>
              </w:rPr>
            </w:pPr>
          </w:p>
        </w:tc>
        <w:tc>
          <w:tcPr>
            <w:tcW w:w="353" w:type="pct"/>
          </w:tcPr>
          <w:p w14:paraId="2E048D60" w14:textId="77777777" w:rsidR="00594698" w:rsidRDefault="00594698" w:rsidP="00204D35">
            <w:pPr>
              <w:pStyle w:val="TableParagraph"/>
              <w:ind w:left="0"/>
              <w:rPr>
                <w:rFonts w:ascii="Times New Roman"/>
                <w:sz w:val="18"/>
              </w:rPr>
            </w:pPr>
          </w:p>
        </w:tc>
        <w:tc>
          <w:tcPr>
            <w:tcW w:w="342" w:type="pct"/>
          </w:tcPr>
          <w:p w14:paraId="7FB07A0E" w14:textId="77777777" w:rsidR="00594698" w:rsidRDefault="00594698" w:rsidP="00204D35">
            <w:pPr>
              <w:pStyle w:val="TableParagraph"/>
              <w:ind w:left="0"/>
              <w:rPr>
                <w:rFonts w:ascii="Times New Roman"/>
                <w:sz w:val="18"/>
              </w:rPr>
            </w:pPr>
          </w:p>
        </w:tc>
        <w:tc>
          <w:tcPr>
            <w:tcW w:w="308" w:type="pct"/>
          </w:tcPr>
          <w:p w14:paraId="304777A7" w14:textId="77777777" w:rsidR="00594698" w:rsidRDefault="00594698" w:rsidP="00204D35">
            <w:pPr>
              <w:pStyle w:val="TableParagraph"/>
              <w:ind w:left="0"/>
              <w:rPr>
                <w:rFonts w:ascii="Times New Roman"/>
                <w:sz w:val="18"/>
              </w:rPr>
            </w:pPr>
          </w:p>
        </w:tc>
      </w:tr>
      <w:tr w:rsidR="00594698" w14:paraId="0415CAAF" w14:textId="77777777" w:rsidTr="00501C21">
        <w:trPr>
          <w:trHeight w:val="224"/>
        </w:trPr>
        <w:tc>
          <w:tcPr>
            <w:tcW w:w="1269" w:type="pct"/>
            <w:tcBorders>
              <w:right w:val="nil"/>
            </w:tcBorders>
          </w:tcPr>
          <w:p w14:paraId="09B5ABF0"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Leadership</w:t>
            </w:r>
          </w:p>
        </w:tc>
        <w:tc>
          <w:tcPr>
            <w:tcW w:w="2362" w:type="pct"/>
            <w:tcBorders>
              <w:left w:val="nil"/>
            </w:tcBorders>
          </w:tcPr>
          <w:p w14:paraId="1991D581"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has effective leaders.</w:t>
            </w:r>
          </w:p>
        </w:tc>
        <w:tc>
          <w:tcPr>
            <w:tcW w:w="366" w:type="pct"/>
          </w:tcPr>
          <w:p w14:paraId="0AB87C00" w14:textId="77777777" w:rsidR="00594698" w:rsidRDefault="00594698" w:rsidP="00204D35">
            <w:pPr>
              <w:pStyle w:val="TableParagraph"/>
              <w:ind w:left="0"/>
              <w:rPr>
                <w:rFonts w:ascii="Times New Roman"/>
                <w:sz w:val="18"/>
              </w:rPr>
            </w:pPr>
          </w:p>
        </w:tc>
        <w:tc>
          <w:tcPr>
            <w:tcW w:w="353" w:type="pct"/>
          </w:tcPr>
          <w:p w14:paraId="6279C013" w14:textId="77777777" w:rsidR="00594698" w:rsidRDefault="00594698" w:rsidP="00204D35">
            <w:pPr>
              <w:pStyle w:val="TableParagraph"/>
              <w:ind w:left="0"/>
              <w:rPr>
                <w:rFonts w:ascii="Times New Roman"/>
                <w:sz w:val="18"/>
              </w:rPr>
            </w:pPr>
          </w:p>
        </w:tc>
        <w:tc>
          <w:tcPr>
            <w:tcW w:w="342" w:type="pct"/>
          </w:tcPr>
          <w:p w14:paraId="73CA7BF4" w14:textId="77777777" w:rsidR="00594698" w:rsidRDefault="00594698" w:rsidP="00204D35">
            <w:pPr>
              <w:pStyle w:val="TableParagraph"/>
              <w:ind w:left="0"/>
              <w:rPr>
                <w:rFonts w:ascii="Times New Roman"/>
                <w:sz w:val="18"/>
              </w:rPr>
            </w:pPr>
          </w:p>
        </w:tc>
        <w:tc>
          <w:tcPr>
            <w:tcW w:w="308" w:type="pct"/>
          </w:tcPr>
          <w:p w14:paraId="3A0244CA" w14:textId="77777777" w:rsidR="00594698" w:rsidRDefault="00594698" w:rsidP="00204D35">
            <w:pPr>
              <w:pStyle w:val="TableParagraph"/>
              <w:ind w:left="0"/>
              <w:rPr>
                <w:rFonts w:ascii="Times New Roman"/>
                <w:sz w:val="18"/>
              </w:rPr>
            </w:pPr>
          </w:p>
        </w:tc>
      </w:tr>
      <w:tr w:rsidR="00594698" w14:paraId="3C6E16EC" w14:textId="77777777" w:rsidTr="004C19AF">
        <w:trPr>
          <w:trHeight w:val="233"/>
        </w:trPr>
        <w:tc>
          <w:tcPr>
            <w:tcW w:w="1269" w:type="pct"/>
            <w:tcBorders>
              <w:right w:val="nil"/>
            </w:tcBorders>
          </w:tcPr>
          <w:p w14:paraId="530D521F"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Internal Operations</w:t>
            </w:r>
          </w:p>
        </w:tc>
        <w:tc>
          <w:tcPr>
            <w:tcW w:w="2362" w:type="pct"/>
            <w:tcBorders>
              <w:left w:val="nil"/>
            </w:tcBorders>
          </w:tcPr>
          <w:p w14:paraId="41145218"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effective communication and teamwork.</w:t>
            </w:r>
          </w:p>
        </w:tc>
        <w:tc>
          <w:tcPr>
            <w:tcW w:w="366" w:type="pct"/>
          </w:tcPr>
          <w:p w14:paraId="439E2C99" w14:textId="77777777" w:rsidR="00594698" w:rsidRDefault="00594698" w:rsidP="00204D35">
            <w:pPr>
              <w:pStyle w:val="TableParagraph"/>
              <w:ind w:left="0"/>
              <w:rPr>
                <w:rFonts w:ascii="Times New Roman"/>
                <w:sz w:val="18"/>
              </w:rPr>
            </w:pPr>
          </w:p>
        </w:tc>
        <w:tc>
          <w:tcPr>
            <w:tcW w:w="353" w:type="pct"/>
          </w:tcPr>
          <w:p w14:paraId="2621C72B" w14:textId="77777777" w:rsidR="00594698" w:rsidRDefault="00594698" w:rsidP="00204D35">
            <w:pPr>
              <w:pStyle w:val="TableParagraph"/>
              <w:ind w:left="0"/>
              <w:rPr>
                <w:rFonts w:ascii="Times New Roman"/>
                <w:sz w:val="18"/>
              </w:rPr>
            </w:pPr>
          </w:p>
        </w:tc>
        <w:tc>
          <w:tcPr>
            <w:tcW w:w="342" w:type="pct"/>
          </w:tcPr>
          <w:p w14:paraId="78E29170" w14:textId="77777777" w:rsidR="00594698" w:rsidRDefault="00594698" w:rsidP="00204D35">
            <w:pPr>
              <w:pStyle w:val="TableParagraph"/>
              <w:ind w:left="0"/>
              <w:rPr>
                <w:rFonts w:ascii="Times New Roman"/>
                <w:sz w:val="18"/>
              </w:rPr>
            </w:pPr>
          </w:p>
        </w:tc>
        <w:tc>
          <w:tcPr>
            <w:tcW w:w="308" w:type="pct"/>
          </w:tcPr>
          <w:p w14:paraId="26F26735" w14:textId="77777777" w:rsidR="00594698" w:rsidRDefault="00594698" w:rsidP="00204D35">
            <w:pPr>
              <w:pStyle w:val="TableParagraph"/>
              <w:ind w:left="0"/>
              <w:rPr>
                <w:rFonts w:ascii="Times New Roman"/>
                <w:sz w:val="18"/>
              </w:rPr>
            </w:pPr>
          </w:p>
        </w:tc>
      </w:tr>
      <w:tr w:rsidR="00594698" w14:paraId="2A796F68" w14:textId="77777777" w:rsidTr="004C19AF">
        <w:trPr>
          <w:trHeight w:val="206"/>
        </w:trPr>
        <w:tc>
          <w:tcPr>
            <w:tcW w:w="1269" w:type="pct"/>
            <w:tcBorders>
              <w:right w:val="nil"/>
            </w:tcBorders>
          </w:tcPr>
          <w:p w14:paraId="66723E30"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Staff Capacities</w:t>
            </w:r>
          </w:p>
        </w:tc>
        <w:tc>
          <w:tcPr>
            <w:tcW w:w="2362" w:type="pct"/>
            <w:tcBorders>
              <w:left w:val="nil"/>
            </w:tcBorders>
          </w:tcPr>
          <w:p w14:paraId="47C8AB34"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enough of the right people to get things done.</w:t>
            </w:r>
          </w:p>
        </w:tc>
        <w:tc>
          <w:tcPr>
            <w:tcW w:w="366" w:type="pct"/>
          </w:tcPr>
          <w:p w14:paraId="785CB5B7" w14:textId="77777777" w:rsidR="00594698" w:rsidRDefault="00594698" w:rsidP="00204D35">
            <w:pPr>
              <w:pStyle w:val="TableParagraph"/>
              <w:ind w:left="0"/>
              <w:rPr>
                <w:rFonts w:ascii="Times New Roman"/>
                <w:sz w:val="18"/>
              </w:rPr>
            </w:pPr>
          </w:p>
        </w:tc>
        <w:tc>
          <w:tcPr>
            <w:tcW w:w="353" w:type="pct"/>
          </w:tcPr>
          <w:p w14:paraId="17B426CB" w14:textId="77777777" w:rsidR="00594698" w:rsidRDefault="00594698" w:rsidP="00204D35">
            <w:pPr>
              <w:pStyle w:val="TableParagraph"/>
              <w:ind w:left="0"/>
              <w:rPr>
                <w:rFonts w:ascii="Times New Roman"/>
                <w:sz w:val="18"/>
              </w:rPr>
            </w:pPr>
          </w:p>
        </w:tc>
        <w:tc>
          <w:tcPr>
            <w:tcW w:w="342" w:type="pct"/>
          </w:tcPr>
          <w:p w14:paraId="7540F037" w14:textId="77777777" w:rsidR="00594698" w:rsidRDefault="00594698" w:rsidP="00204D35">
            <w:pPr>
              <w:pStyle w:val="TableParagraph"/>
              <w:ind w:left="0"/>
              <w:rPr>
                <w:rFonts w:ascii="Times New Roman"/>
                <w:sz w:val="18"/>
              </w:rPr>
            </w:pPr>
          </w:p>
        </w:tc>
        <w:tc>
          <w:tcPr>
            <w:tcW w:w="308" w:type="pct"/>
          </w:tcPr>
          <w:p w14:paraId="574C7034" w14:textId="77777777" w:rsidR="00594698" w:rsidRDefault="00594698" w:rsidP="00204D35">
            <w:pPr>
              <w:pStyle w:val="TableParagraph"/>
              <w:ind w:left="0"/>
              <w:rPr>
                <w:rFonts w:ascii="Times New Roman"/>
                <w:sz w:val="18"/>
              </w:rPr>
            </w:pPr>
          </w:p>
        </w:tc>
      </w:tr>
      <w:tr w:rsidR="00594698" w14:paraId="79564E5E" w14:textId="77777777" w:rsidTr="004C19AF">
        <w:trPr>
          <w:trHeight w:val="83"/>
        </w:trPr>
        <w:tc>
          <w:tcPr>
            <w:tcW w:w="1269" w:type="pct"/>
            <w:tcBorders>
              <w:bottom w:val="single" w:sz="4" w:space="0" w:color="7E7E7E"/>
              <w:right w:val="nil"/>
            </w:tcBorders>
          </w:tcPr>
          <w:p w14:paraId="0FB3AD92"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Process Capacities</w:t>
            </w:r>
          </w:p>
        </w:tc>
        <w:tc>
          <w:tcPr>
            <w:tcW w:w="2362" w:type="pct"/>
            <w:tcBorders>
              <w:left w:val="nil"/>
              <w:bottom w:val="single" w:sz="4" w:space="0" w:color="7E7E7E"/>
            </w:tcBorders>
          </w:tcPr>
          <w:p w14:paraId="7B1663C5"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the ability to plan, implement, and evaluate.</w:t>
            </w:r>
          </w:p>
        </w:tc>
        <w:tc>
          <w:tcPr>
            <w:tcW w:w="366" w:type="pct"/>
            <w:tcBorders>
              <w:bottom w:val="single" w:sz="4" w:space="0" w:color="7E7E7E"/>
            </w:tcBorders>
          </w:tcPr>
          <w:p w14:paraId="24FE8370" w14:textId="77777777" w:rsidR="00594698" w:rsidRDefault="00594698" w:rsidP="00204D35">
            <w:pPr>
              <w:pStyle w:val="TableParagraph"/>
              <w:ind w:left="0"/>
              <w:rPr>
                <w:rFonts w:ascii="Times New Roman"/>
                <w:sz w:val="18"/>
              </w:rPr>
            </w:pPr>
          </w:p>
        </w:tc>
        <w:tc>
          <w:tcPr>
            <w:tcW w:w="353" w:type="pct"/>
            <w:tcBorders>
              <w:bottom w:val="single" w:sz="4" w:space="0" w:color="7E7E7E"/>
            </w:tcBorders>
          </w:tcPr>
          <w:p w14:paraId="530537BA" w14:textId="77777777" w:rsidR="00594698" w:rsidRDefault="00594698" w:rsidP="00204D35">
            <w:pPr>
              <w:pStyle w:val="TableParagraph"/>
              <w:ind w:left="0"/>
              <w:rPr>
                <w:rFonts w:ascii="Times New Roman"/>
                <w:sz w:val="18"/>
              </w:rPr>
            </w:pPr>
          </w:p>
        </w:tc>
        <w:tc>
          <w:tcPr>
            <w:tcW w:w="342" w:type="pct"/>
            <w:tcBorders>
              <w:bottom w:val="single" w:sz="4" w:space="0" w:color="7E7E7E"/>
            </w:tcBorders>
          </w:tcPr>
          <w:p w14:paraId="0A37C4D2" w14:textId="77777777" w:rsidR="00594698" w:rsidRDefault="00594698" w:rsidP="00204D35">
            <w:pPr>
              <w:pStyle w:val="TableParagraph"/>
              <w:ind w:left="0"/>
              <w:rPr>
                <w:rFonts w:ascii="Times New Roman"/>
                <w:sz w:val="18"/>
              </w:rPr>
            </w:pPr>
          </w:p>
        </w:tc>
        <w:tc>
          <w:tcPr>
            <w:tcW w:w="308" w:type="pct"/>
            <w:tcBorders>
              <w:bottom w:val="single" w:sz="4" w:space="0" w:color="7E7E7E"/>
            </w:tcBorders>
          </w:tcPr>
          <w:p w14:paraId="1886757F" w14:textId="77777777" w:rsidR="00594698" w:rsidRDefault="00594698" w:rsidP="00204D35">
            <w:pPr>
              <w:pStyle w:val="TableParagraph"/>
              <w:ind w:left="0"/>
              <w:rPr>
                <w:rFonts w:ascii="Times New Roman"/>
                <w:sz w:val="18"/>
              </w:rPr>
            </w:pPr>
          </w:p>
        </w:tc>
      </w:tr>
    </w:tbl>
    <w:p w14:paraId="734732AA" w14:textId="77777777" w:rsidR="00594698" w:rsidRPr="00EA2ECE" w:rsidRDefault="00594698" w:rsidP="00594698">
      <w:pPr>
        <w:ind w:right="1432"/>
        <w:rPr>
          <w:i/>
          <w:sz w:val="18"/>
        </w:rPr>
      </w:pPr>
    </w:p>
    <w:p w14:paraId="2A3A0904" w14:textId="77777777" w:rsidR="00501C21" w:rsidRDefault="005F4B2A" w:rsidP="00501C21">
      <w:pPr>
        <w:tabs>
          <w:tab w:val="left" w:pos="12240"/>
        </w:tabs>
        <w:rPr>
          <w:rFonts w:ascii="Verdana" w:hAnsi="Verdana"/>
          <w:sz w:val="18"/>
        </w:rPr>
      </w:pPr>
      <w:r w:rsidRPr="004C19AF">
        <w:rPr>
          <w:rFonts w:ascii="Verdana" w:hAnsi="Verdana"/>
          <w:sz w:val="18"/>
        </w:rPr>
        <w:t>W</w:t>
      </w:r>
      <w:r w:rsidR="00594698" w:rsidRPr="004C19AF">
        <w:rPr>
          <w:rFonts w:ascii="Verdana" w:hAnsi="Verdana"/>
          <w:sz w:val="18"/>
        </w:rPr>
        <w:t>h</w:t>
      </w:r>
      <w:r w:rsidRPr="004C19AF">
        <w:rPr>
          <w:rFonts w:ascii="Verdana" w:hAnsi="Verdana"/>
          <w:sz w:val="18"/>
        </w:rPr>
        <w:t>ich subcomponent(s) of readiness did</w:t>
      </w:r>
      <w:r w:rsidR="00594698" w:rsidRPr="004C19AF">
        <w:rPr>
          <w:rFonts w:ascii="Verdana" w:hAnsi="Verdana"/>
          <w:sz w:val="18"/>
        </w:rPr>
        <w:t xml:space="preserve"> you </w:t>
      </w:r>
      <w:r w:rsidRPr="004C19AF">
        <w:rPr>
          <w:rFonts w:ascii="Verdana" w:hAnsi="Verdana"/>
          <w:sz w:val="18"/>
        </w:rPr>
        <w:t>rate as “</w:t>
      </w:r>
      <w:r w:rsidR="00594698" w:rsidRPr="004C19AF">
        <w:rPr>
          <w:rFonts w:ascii="Verdana" w:hAnsi="Verdana"/>
          <w:sz w:val="18"/>
        </w:rPr>
        <w:t>disagree</w:t>
      </w:r>
      <w:r w:rsidRPr="004C19AF">
        <w:rPr>
          <w:rFonts w:ascii="Verdana" w:hAnsi="Verdana"/>
          <w:sz w:val="18"/>
        </w:rPr>
        <w:t>”?</w:t>
      </w:r>
      <w:r w:rsidR="00594698" w:rsidRPr="004C19AF">
        <w:rPr>
          <w:rFonts w:ascii="Verdana" w:hAnsi="Verdana"/>
          <w:sz w:val="18"/>
        </w:rPr>
        <w:t xml:space="preserve"> </w:t>
      </w:r>
      <w:r w:rsidR="007C55DC" w:rsidRPr="004C19AF">
        <w:rPr>
          <w:rFonts w:ascii="Verdana" w:hAnsi="Verdana"/>
          <w:sz w:val="18"/>
        </w:rPr>
        <w:t>Which</w:t>
      </w:r>
      <w:r w:rsidRPr="004C19AF">
        <w:rPr>
          <w:rFonts w:ascii="Verdana" w:hAnsi="Verdana"/>
          <w:sz w:val="18"/>
        </w:rPr>
        <w:t xml:space="preserve"> did</w:t>
      </w:r>
      <w:r w:rsidR="00594698" w:rsidRPr="004C19AF">
        <w:rPr>
          <w:rFonts w:ascii="Verdana" w:hAnsi="Verdana"/>
          <w:sz w:val="18"/>
        </w:rPr>
        <w:t xml:space="preserve"> you </w:t>
      </w:r>
      <w:r w:rsidRPr="004C19AF">
        <w:rPr>
          <w:rFonts w:ascii="Verdana" w:hAnsi="Verdana"/>
          <w:sz w:val="18"/>
        </w:rPr>
        <w:t>rate as “strongly agree”</w:t>
      </w:r>
      <w:r w:rsidR="00594698" w:rsidRPr="004C19AF">
        <w:rPr>
          <w:rFonts w:ascii="Verdana" w:hAnsi="Verdana"/>
          <w:sz w:val="18"/>
        </w:rPr>
        <w:t>? What evi</w:t>
      </w:r>
      <w:r w:rsidRPr="004C19AF">
        <w:rPr>
          <w:rFonts w:ascii="Verdana" w:hAnsi="Verdana"/>
          <w:sz w:val="18"/>
        </w:rPr>
        <w:t>dence is there to support your ratings</w:t>
      </w:r>
      <w:r w:rsidR="00594698" w:rsidRPr="004C19AF">
        <w:rPr>
          <w:rFonts w:ascii="Verdana" w:hAnsi="Verdana"/>
          <w:sz w:val="18"/>
        </w:rPr>
        <w:t>? Who needs to be at the table to build your team’s level of readiness? Where do you have differences in opinion with your colleagues? What sort of support or coaching would be needed to further build your readiness in these subcomponents?</w:t>
      </w:r>
    </w:p>
    <w:p w14:paraId="211B56C5" w14:textId="77777777" w:rsidR="00501C21" w:rsidRDefault="00501C21" w:rsidP="00501C21">
      <w:pPr>
        <w:tabs>
          <w:tab w:val="left" w:pos="12240"/>
        </w:tabs>
        <w:rPr>
          <w:rFonts w:ascii="Verdana" w:hAnsi="Verdana"/>
          <w:sz w:val="18"/>
        </w:rPr>
      </w:pPr>
    </w:p>
    <w:p w14:paraId="3483B7BA" w14:textId="30DC9337" w:rsidR="00594698" w:rsidRPr="00501C21" w:rsidRDefault="00594698" w:rsidP="00501C21">
      <w:pPr>
        <w:tabs>
          <w:tab w:val="left" w:pos="12240"/>
        </w:tabs>
        <w:rPr>
          <w:rFonts w:ascii="Verdana" w:hAnsi="Verdana"/>
          <w:sz w:val="12"/>
        </w:rPr>
      </w:pPr>
      <w:r w:rsidRPr="00501C21">
        <w:rPr>
          <w:rFonts w:ascii="Verdana" w:hAnsi="Verdana"/>
          <w:sz w:val="18"/>
        </w:rPr>
        <w:t xml:space="preserve">For more information, please contact Dr. Abraham Wandersman at </w:t>
      </w:r>
      <w:hyperlink r:id="rId8" w:history="1">
        <w:r w:rsidRPr="00501C21">
          <w:rPr>
            <w:rStyle w:val="Hyperlink"/>
            <w:rFonts w:ascii="Verdana" w:hAnsi="Verdana"/>
            <w:sz w:val="18"/>
          </w:rPr>
          <w:t>wandersman@sc.edu</w:t>
        </w:r>
      </w:hyperlink>
      <w:r w:rsidRPr="00501C21">
        <w:rPr>
          <w:rFonts w:ascii="Verdana" w:hAnsi="Verdana"/>
          <w:sz w:val="18"/>
        </w:rPr>
        <w:t xml:space="preserve"> or check out the Wandersman Center at </w:t>
      </w:r>
      <w:hyperlink r:id="rId9" w:history="1">
        <w:r w:rsidRPr="00501C21">
          <w:rPr>
            <w:rStyle w:val="Hyperlink"/>
            <w:rFonts w:ascii="Verdana" w:hAnsi="Verdana"/>
            <w:sz w:val="18"/>
          </w:rPr>
          <w:t>Wandersmancenter.org</w:t>
        </w:r>
      </w:hyperlink>
      <w:r w:rsidRPr="00501C21">
        <w:rPr>
          <w:rFonts w:ascii="Verdana" w:hAnsi="Verdana"/>
          <w:sz w:val="18"/>
        </w:rPr>
        <w:t>.</w:t>
      </w:r>
    </w:p>
    <w:sectPr w:rsidR="00594698" w:rsidRPr="00501C21" w:rsidSect="00741F2A">
      <w:headerReference w:type="default" r:id="rId10"/>
      <w:footerReference w:type="default" r:id="rId11"/>
      <w:pgSz w:w="15840" w:h="12240" w:orient="landscape"/>
      <w:pgMar w:top="1440" w:right="1440" w:bottom="1440" w:left="1440" w:header="9" w:footer="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9916" w14:textId="77777777" w:rsidR="00913081" w:rsidRDefault="00913081" w:rsidP="00741F2A">
      <w:r>
        <w:separator/>
      </w:r>
    </w:p>
  </w:endnote>
  <w:endnote w:type="continuationSeparator" w:id="0">
    <w:p w14:paraId="741EE865" w14:textId="77777777" w:rsidR="00913081" w:rsidRDefault="00913081" w:rsidP="0074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493374910"/>
      <w:docPartObj>
        <w:docPartGallery w:val="Page Numbers (Bottom of Page)"/>
        <w:docPartUnique/>
      </w:docPartObj>
    </w:sdtPr>
    <w:sdtEndPr>
      <w:rPr>
        <w:rStyle w:val="PageNumber"/>
      </w:rPr>
    </w:sdtEndPr>
    <w:sdtContent>
      <w:p w14:paraId="5D4DC8A6" w14:textId="77777777" w:rsidR="00741F2A" w:rsidRPr="00501C21" w:rsidRDefault="00741F2A" w:rsidP="00594698">
        <w:pPr>
          <w:pStyle w:val="Footer"/>
          <w:framePr w:wrap="notBeside" w:vAnchor="text" w:hAnchor="page" w:x="14941" w:y="907"/>
          <w:rPr>
            <w:rStyle w:val="PageNumber"/>
            <w:color w:val="FFFFFF" w:themeColor="background1"/>
          </w:rPr>
        </w:pPr>
        <w:r w:rsidRPr="00501C21">
          <w:rPr>
            <w:rStyle w:val="PageNumber"/>
            <w:color w:val="FFFFFF" w:themeColor="background1"/>
          </w:rPr>
          <w:fldChar w:fldCharType="begin"/>
        </w:r>
        <w:r w:rsidRPr="00501C21">
          <w:rPr>
            <w:rStyle w:val="PageNumber"/>
            <w:color w:val="FFFFFF" w:themeColor="background1"/>
          </w:rPr>
          <w:instrText xml:space="preserve"> PAGE </w:instrText>
        </w:r>
        <w:r w:rsidRPr="00501C21">
          <w:rPr>
            <w:rStyle w:val="PageNumber"/>
            <w:color w:val="FFFFFF" w:themeColor="background1"/>
          </w:rPr>
          <w:fldChar w:fldCharType="separate"/>
        </w:r>
        <w:r w:rsidR="00501C21">
          <w:rPr>
            <w:rStyle w:val="PageNumber"/>
            <w:noProof/>
            <w:color w:val="FFFFFF" w:themeColor="background1"/>
          </w:rPr>
          <w:t>1</w:t>
        </w:r>
        <w:r w:rsidRPr="00501C21">
          <w:rPr>
            <w:rStyle w:val="PageNumber"/>
            <w:color w:val="FFFFFF" w:themeColor="background1"/>
          </w:rPr>
          <w:fldChar w:fldCharType="end"/>
        </w:r>
      </w:p>
    </w:sdtContent>
  </w:sdt>
  <w:p w14:paraId="44A7F853" w14:textId="104E63C1" w:rsidR="00741F2A" w:rsidRDefault="00741F2A" w:rsidP="00741F2A">
    <w:pPr>
      <w:pStyle w:val="Footer"/>
      <w:ind w:left="-1440"/>
    </w:pPr>
    <w:r>
      <w:rPr>
        <w:noProof/>
      </w:rPr>
      <mc:AlternateContent>
        <mc:Choice Requires="wps">
          <w:drawing>
            <wp:anchor distT="0" distB="0" distL="114300" distR="114300" simplePos="0" relativeHeight="251659264" behindDoc="0" locked="0" layoutInCell="1" allowOverlap="1" wp14:anchorId="01EF82B7" wp14:editId="6533F66C">
              <wp:simplePos x="0" y="0"/>
              <wp:positionH relativeFrom="column">
                <wp:posOffset>114300</wp:posOffset>
              </wp:positionH>
              <wp:positionV relativeFrom="paragraph">
                <wp:posOffset>461010</wp:posOffset>
              </wp:positionV>
              <wp:extent cx="5782310" cy="317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5782310" cy="317500"/>
                      </a:xfrm>
                      <a:prstGeom prst="rect">
                        <a:avLst/>
                      </a:prstGeom>
                      <a:noFill/>
                      <a:ln w="6350">
                        <a:noFill/>
                      </a:ln>
                    </wps:spPr>
                    <wps:txbx>
                      <w:txbxContent>
                        <w:p w14:paraId="1AA4CA40" w14:textId="2866F193" w:rsidR="00741F2A" w:rsidRPr="00C04206" w:rsidRDefault="00594698" w:rsidP="00741F2A">
                          <w:pPr>
                            <w:rPr>
                              <w:color w:val="767171" w:themeColor="background2" w:themeShade="80"/>
                              <w:sz w:val="16"/>
                              <w:szCs w:val="16"/>
                            </w:rPr>
                          </w:pPr>
                          <w:r>
                            <w:rPr>
                              <w:rFonts w:ascii="Times New Roman" w:hAnsi="Times New Roman" w:cs="Times New Roman"/>
                              <w:b/>
                              <w:color w:val="0070C0"/>
                              <w:sz w:val="16"/>
                              <w:szCs w:val="16"/>
                            </w:rPr>
                            <w:t>Readiness Thinking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9pt;margin-top:36.3pt;width:455.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" filled="f" stroked="f" strokeweight=".5pt">
              <v:textbox>
                <w:txbxContent>
                  <w:p w14:paraId="1AA4CA40" w14:textId="2866F193" w:rsidR="00741F2A" w:rsidRPr="00C04206" w:rsidRDefault="00594698" w:rsidP="00741F2A">
                    <w:pPr>
                      <w:rPr>
                        <w:color w:val="767171" w:themeColor="background2" w:themeShade="80"/>
                        <w:sz w:val="16"/>
                        <w:szCs w:val="16"/>
                      </w:rPr>
                    </w:pPr>
                    <w:r>
                      <w:rPr>
                        <w:rFonts w:ascii="Times New Roman" w:hAnsi="Times New Roman" w:cs="Times New Roman"/>
                        <w:b/>
                        <w:color w:val="0070C0"/>
                        <w:sz w:val="16"/>
                        <w:szCs w:val="16"/>
                      </w:rPr>
                      <w:t>Readiness Thinking Tool</w:t>
                    </w:r>
                  </w:p>
                </w:txbxContent>
              </v:textbox>
            </v:shape>
          </w:pict>
        </mc:Fallback>
      </mc:AlternateContent>
    </w:r>
    <w:r>
      <w:rPr>
        <w:noProof/>
      </w:rPr>
      <w:drawing>
        <wp:inline distT="0" distB="0" distL="0" distR="0" wp14:anchorId="0CAF58BD" wp14:editId="3C49AF11">
          <wp:extent cx="10048875" cy="11344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andersman-Report Footer-horiz-01.png"/>
                  <pic:cNvPicPr/>
                </pic:nvPicPr>
                <pic:blipFill>
                  <a:blip r:embed="rId1">
                    <a:extLst>
                      <a:ext uri="{28A0092B-C50C-407E-A947-70E740481C1C}">
                        <a14:useLocalDpi xmlns:a14="http://schemas.microsoft.com/office/drawing/2010/main" val="0"/>
                      </a:ext>
                    </a:extLst>
                  </a:blip>
                  <a:stretch>
                    <a:fillRect/>
                  </a:stretch>
                </pic:blipFill>
                <pic:spPr>
                  <a:xfrm>
                    <a:off x="0" y="0"/>
                    <a:ext cx="10049256" cy="11345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283B" w14:textId="77777777" w:rsidR="00913081" w:rsidRDefault="00913081" w:rsidP="00741F2A">
      <w:r>
        <w:separator/>
      </w:r>
    </w:p>
  </w:footnote>
  <w:footnote w:type="continuationSeparator" w:id="0">
    <w:p w14:paraId="606AE596" w14:textId="77777777" w:rsidR="00913081" w:rsidRDefault="00913081" w:rsidP="00741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85C7" w14:textId="4C001FE6" w:rsidR="00741F2A" w:rsidRDefault="00741F2A" w:rsidP="004C19AF">
    <w:pPr>
      <w:pStyle w:val="Header"/>
      <w:ind w:left="5040"/>
    </w:pPr>
    <w:r>
      <w:rPr>
        <w:noProof/>
      </w:rPr>
      <w:drawing>
        <wp:inline distT="0" distB="0" distL="0" distR="0" wp14:anchorId="3BD4A6D4" wp14:editId="1D5E2B76">
          <wp:extent cx="5843640" cy="9667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ersman-Report Header-Horiz-01.png"/>
                  <pic:cNvPicPr/>
                </pic:nvPicPr>
                <pic:blipFill>
                  <a:blip r:embed="rId1">
                    <a:extLst>
                      <a:ext uri="{28A0092B-C50C-407E-A947-70E740481C1C}">
                        <a14:useLocalDpi xmlns:a14="http://schemas.microsoft.com/office/drawing/2010/main" val="0"/>
                      </a:ext>
                    </a:extLst>
                  </a:blip>
                  <a:stretch>
                    <a:fillRect/>
                  </a:stretch>
                </pic:blipFill>
                <pic:spPr>
                  <a:xfrm>
                    <a:off x="0" y="0"/>
                    <a:ext cx="5843640" cy="966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2A"/>
    <w:rsid w:val="004C19AF"/>
    <w:rsid w:val="00501C21"/>
    <w:rsid w:val="00594698"/>
    <w:rsid w:val="005F4B2A"/>
    <w:rsid w:val="0073468C"/>
    <w:rsid w:val="00741F2A"/>
    <w:rsid w:val="007726C7"/>
    <w:rsid w:val="007C55DC"/>
    <w:rsid w:val="00913081"/>
    <w:rsid w:val="00BD5C39"/>
    <w:rsid w:val="00EA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0349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F2A"/>
    <w:pPr>
      <w:tabs>
        <w:tab w:val="center" w:pos="4680"/>
        <w:tab w:val="right" w:pos="9360"/>
      </w:tabs>
    </w:pPr>
  </w:style>
  <w:style w:type="character" w:customStyle="1" w:styleId="HeaderChar">
    <w:name w:val="Header Char"/>
    <w:basedOn w:val="DefaultParagraphFont"/>
    <w:link w:val="Header"/>
    <w:uiPriority w:val="99"/>
    <w:rsid w:val="00741F2A"/>
  </w:style>
  <w:style w:type="paragraph" w:styleId="Footer">
    <w:name w:val="footer"/>
    <w:basedOn w:val="Normal"/>
    <w:link w:val="FooterChar"/>
    <w:uiPriority w:val="99"/>
    <w:unhideWhenUsed/>
    <w:rsid w:val="00741F2A"/>
    <w:pPr>
      <w:tabs>
        <w:tab w:val="center" w:pos="4680"/>
        <w:tab w:val="right" w:pos="9360"/>
      </w:tabs>
    </w:pPr>
  </w:style>
  <w:style w:type="character" w:customStyle="1" w:styleId="FooterChar">
    <w:name w:val="Footer Char"/>
    <w:basedOn w:val="DefaultParagraphFont"/>
    <w:link w:val="Footer"/>
    <w:uiPriority w:val="99"/>
    <w:rsid w:val="00741F2A"/>
  </w:style>
  <w:style w:type="character" w:styleId="PageNumber">
    <w:name w:val="page number"/>
    <w:basedOn w:val="DefaultParagraphFont"/>
    <w:uiPriority w:val="99"/>
    <w:semiHidden/>
    <w:unhideWhenUsed/>
    <w:rsid w:val="00741F2A"/>
  </w:style>
  <w:style w:type="paragraph" w:styleId="BalloonText">
    <w:name w:val="Balloon Text"/>
    <w:basedOn w:val="Normal"/>
    <w:link w:val="BalloonTextChar"/>
    <w:uiPriority w:val="99"/>
    <w:semiHidden/>
    <w:unhideWhenUsed/>
    <w:rsid w:val="0059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98"/>
    <w:rPr>
      <w:rFonts w:ascii="Lucida Grande" w:hAnsi="Lucida Grande" w:cs="Lucida Grande"/>
      <w:sz w:val="18"/>
      <w:szCs w:val="18"/>
    </w:rPr>
  </w:style>
  <w:style w:type="paragraph" w:styleId="BodyText">
    <w:name w:val="Body Text"/>
    <w:basedOn w:val="Normal"/>
    <w:link w:val="BodyTextChar"/>
    <w:uiPriority w:val="1"/>
    <w:qFormat/>
    <w:rsid w:val="00594698"/>
    <w:pPr>
      <w:spacing w:after="200" w:line="276" w:lineRule="auto"/>
    </w:pPr>
    <w:rPr>
      <w:rFonts w:eastAsiaTheme="minorEastAsia"/>
      <w:b/>
      <w:bCs/>
      <w:sz w:val="16"/>
      <w:szCs w:val="16"/>
    </w:rPr>
  </w:style>
  <w:style w:type="character" w:customStyle="1" w:styleId="BodyTextChar">
    <w:name w:val="Body Text Char"/>
    <w:basedOn w:val="DefaultParagraphFont"/>
    <w:link w:val="BodyText"/>
    <w:uiPriority w:val="1"/>
    <w:rsid w:val="00594698"/>
    <w:rPr>
      <w:rFonts w:eastAsiaTheme="minorEastAsia"/>
      <w:b/>
      <w:bCs/>
      <w:sz w:val="16"/>
      <w:szCs w:val="16"/>
    </w:rPr>
  </w:style>
  <w:style w:type="paragraph" w:customStyle="1" w:styleId="TableParagraph">
    <w:name w:val="Table Paragraph"/>
    <w:basedOn w:val="Normal"/>
    <w:uiPriority w:val="1"/>
    <w:qFormat/>
    <w:rsid w:val="00594698"/>
    <w:pPr>
      <w:widowControl w:val="0"/>
      <w:autoSpaceDE w:val="0"/>
      <w:autoSpaceDN w:val="0"/>
      <w:ind w:left="110"/>
    </w:pPr>
    <w:rPr>
      <w:rFonts w:ascii="Franklin Gothic Medium" w:eastAsia="Franklin Gothic Medium" w:hAnsi="Franklin Gothic Medium" w:cs="Franklin Gothic Medium"/>
      <w:sz w:val="22"/>
      <w:szCs w:val="22"/>
      <w:lang w:bidi="en-US"/>
    </w:rPr>
  </w:style>
  <w:style w:type="character" w:styleId="Hyperlink">
    <w:name w:val="Hyperlink"/>
    <w:basedOn w:val="DefaultParagraphFont"/>
    <w:uiPriority w:val="99"/>
    <w:unhideWhenUsed/>
    <w:rsid w:val="0059469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F2A"/>
    <w:pPr>
      <w:tabs>
        <w:tab w:val="center" w:pos="4680"/>
        <w:tab w:val="right" w:pos="9360"/>
      </w:tabs>
    </w:pPr>
  </w:style>
  <w:style w:type="character" w:customStyle="1" w:styleId="HeaderChar">
    <w:name w:val="Header Char"/>
    <w:basedOn w:val="DefaultParagraphFont"/>
    <w:link w:val="Header"/>
    <w:uiPriority w:val="99"/>
    <w:rsid w:val="00741F2A"/>
  </w:style>
  <w:style w:type="paragraph" w:styleId="Footer">
    <w:name w:val="footer"/>
    <w:basedOn w:val="Normal"/>
    <w:link w:val="FooterChar"/>
    <w:uiPriority w:val="99"/>
    <w:unhideWhenUsed/>
    <w:rsid w:val="00741F2A"/>
    <w:pPr>
      <w:tabs>
        <w:tab w:val="center" w:pos="4680"/>
        <w:tab w:val="right" w:pos="9360"/>
      </w:tabs>
    </w:pPr>
  </w:style>
  <w:style w:type="character" w:customStyle="1" w:styleId="FooterChar">
    <w:name w:val="Footer Char"/>
    <w:basedOn w:val="DefaultParagraphFont"/>
    <w:link w:val="Footer"/>
    <w:uiPriority w:val="99"/>
    <w:rsid w:val="00741F2A"/>
  </w:style>
  <w:style w:type="character" w:styleId="PageNumber">
    <w:name w:val="page number"/>
    <w:basedOn w:val="DefaultParagraphFont"/>
    <w:uiPriority w:val="99"/>
    <w:semiHidden/>
    <w:unhideWhenUsed/>
    <w:rsid w:val="00741F2A"/>
  </w:style>
  <w:style w:type="paragraph" w:styleId="BalloonText">
    <w:name w:val="Balloon Text"/>
    <w:basedOn w:val="Normal"/>
    <w:link w:val="BalloonTextChar"/>
    <w:uiPriority w:val="99"/>
    <w:semiHidden/>
    <w:unhideWhenUsed/>
    <w:rsid w:val="0059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98"/>
    <w:rPr>
      <w:rFonts w:ascii="Lucida Grande" w:hAnsi="Lucida Grande" w:cs="Lucida Grande"/>
      <w:sz w:val="18"/>
      <w:szCs w:val="18"/>
    </w:rPr>
  </w:style>
  <w:style w:type="paragraph" w:styleId="BodyText">
    <w:name w:val="Body Text"/>
    <w:basedOn w:val="Normal"/>
    <w:link w:val="BodyTextChar"/>
    <w:uiPriority w:val="1"/>
    <w:qFormat/>
    <w:rsid w:val="00594698"/>
    <w:pPr>
      <w:spacing w:after="200" w:line="276" w:lineRule="auto"/>
    </w:pPr>
    <w:rPr>
      <w:rFonts w:eastAsiaTheme="minorEastAsia"/>
      <w:b/>
      <w:bCs/>
      <w:sz w:val="16"/>
      <w:szCs w:val="16"/>
    </w:rPr>
  </w:style>
  <w:style w:type="character" w:customStyle="1" w:styleId="BodyTextChar">
    <w:name w:val="Body Text Char"/>
    <w:basedOn w:val="DefaultParagraphFont"/>
    <w:link w:val="BodyText"/>
    <w:uiPriority w:val="1"/>
    <w:rsid w:val="00594698"/>
    <w:rPr>
      <w:rFonts w:eastAsiaTheme="minorEastAsia"/>
      <w:b/>
      <w:bCs/>
      <w:sz w:val="16"/>
      <w:szCs w:val="16"/>
    </w:rPr>
  </w:style>
  <w:style w:type="paragraph" w:customStyle="1" w:styleId="TableParagraph">
    <w:name w:val="Table Paragraph"/>
    <w:basedOn w:val="Normal"/>
    <w:uiPriority w:val="1"/>
    <w:qFormat/>
    <w:rsid w:val="00594698"/>
    <w:pPr>
      <w:widowControl w:val="0"/>
      <w:autoSpaceDE w:val="0"/>
      <w:autoSpaceDN w:val="0"/>
      <w:ind w:left="110"/>
    </w:pPr>
    <w:rPr>
      <w:rFonts w:ascii="Franklin Gothic Medium" w:eastAsia="Franklin Gothic Medium" w:hAnsi="Franklin Gothic Medium" w:cs="Franklin Gothic Medium"/>
      <w:sz w:val="22"/>
      <w:szCs w:val="22"/>
      <w:lang w:bidi="en-US"/>
    </w:rPr>
  </w:style>
  <w:style w:type="character" w:styleId="Hyperlink">
    <w:name w:val="Hyperlink"/>
    <w:basedOn w:val="DefaultParagraphFont"/>
    <w:uiPriority w:val="99"/>
    <w:unhideWhenUsed/>
    <w:rsid w:val="00594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ndersman@sc.edu" TargetMode="External"/><Relationship Id="rId9" Type="http://schemas.openxmlformats.org/officeDocument/2006/relationships/hyperlink" Target="wandersmancenter.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A225-21E0-7644-8983-07F1C6C9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Watson</cp:lastModifiedBy>
  <cp:revision>3</cp:revision>
  <cp:lastPrinted>2019-10-15T18:35:00Z</cp:lastPrinted>
  <dcterms:created xsi:type="dcterms:W3CDTF">2019-10-31T16:47:00Z</dcterms:created>
  <dcterms:modified xsi:type="dcterms:W3CDTF">2019-10-31T16:53:00Z</dcterms:modified>
</cp:coreProperties>
</file>